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9E" w:rsidRDefault="00EB4330">
      <w:pPr>
        <w:pStyle w:val="Default"/>
        <w:rPr>
          <w:rFonts w:ascii="Times New Roman" w:eastAsia="Times New Roman" w:hAnsi="Times New Roman" w:cs="Times New Roman"/>
          <w:sz w:val="20"/>
          <w:szCs w:val="20"/>
        </w:rPr>
      </w:pPr>
      <w:bookmarkStart w:id="0" w:name="_GoBack"/>
      <w:bookmarkEnd w:id="0"/>
      <w:r>
        <w:rPr>
          <w:rFonts w:ascii="Times New Roman"/>
          <w:sz w:val="20"/>
          <w:szCs w:val="20"/>
        </w:rPr>
        <w:t>First Reading: March 31, 2015</w:t>
      </w:r>
      <w:r>
        <w:rPr>
          <w:rFonts w:ascii="Times New Roman" w:eastAsia="Times New Roman" w:hAnsi="Times New Roman" w:cs="Times New Roman"/>
          <w:sz w:val="20"/>
          <w:szCs w:val="20"/>
        </w:rPr>
        <w:tab/>
      </w:r>
    </w:p>
    <w:p w:rsidR="00F00D9E" w:rsidRDefault="00EB4330">
      <w:pPr>
        <w:pStyle w:val="Default"/>
        <w:rPr>
          <w:rFonts w:ascii="Times New Roman" w:eastAsia="Times New Roman" w:hAnsi="Times New Roman" w:cs="Times New Roman"/>
          <w:sz w:val="20"/>
          <w:szCs w:val="20"/>
        </w:rPr>
      </w:pPr>
      <w:r>
        <w:rPr>
          <w:rFonts w:ascii="Times New Roman"/>
          <w:sz w:val="20"/>
          <w:szCs w:val="20"/>
        </w:rPr>
        <w:t>Second Reading: April 7, 2015</w:t>
      </w:r>
    </w:p>
    <w:p w:rsidR="00F00D9E" w:rsidRDefault="00EB4330">
      <w:pPr>
        <w:pStyle w:val="Default"/>
        <w:rPr>
          <w:rFonts w:ascii="Times New Roman" w:eastAsia="Times New Roman" w:hAnsi="Times New Roman" w:cs="Times New Roman"/>
          <w:sz w:val="20"/>
          <w:szCs w:val="20"/>
        </w:rPr>
      </w:pPr>
      <w:r>
        <w:rPr>
          <w:rFonts w:ascii="Times New Roman"/>
          <w:sz w:val="20"/>
          <w:szCs w:val="20"/>
        </w:rPr>
        <w:t>Pass:</w:t>
      </w:r>
      <w:r>
        <w:rPr>
          <w:rFonts w:ascii="Times New Roman"/>
          <w:sz w:val="20"/>
          <w:szCs w:val="20"/>
        </w:rPr>
        <w:t xml:space="preserve"> Yes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F00D9E" w:rsidRDefault="00EB4330">
      <w:pPr>
        <w:pStyle w:val="Default"/>
        <w:rPr>
          <w:rFonts w:ascii="Times New Roman" w:eastAsia="Times New Roman" w:hAnsi="Times New Roman" w:cs="Times New Roman"/>
          <w:sz w:val="20"/>
          <w:szCs w:val="20"/>
        </w:rPr>
      </w:pPr>
      <w:r>
        <w:rPr>
          <w:rFonts w:ascii="Times New Roman"/>
          <w:sz w:val="20"/>
          <w:szCs w:val="20"/>
        </w:rPr>
        <w:t>Other:</w:t>
      </w:r>
    </w:p>
    <w:p w:rsidR="00F00D9E" w:rsidRDefault="00F00D9E">
      <w:pPr>
        <w:pStyle w:val="Default"/>
        <w:rPr>
          <w:rFonts w:ascii="Times New Roman" w:eastAsia="Times New Roman" w:hAnsi="Times New Roman" w:cs="Times New Roman"/>
          <w:sz w:val="20"/>
          <w:szCs w:val="20"/>
        </w:rPr>
      </w:pPr>
    </w:p>
    <w:p w:rsidR="00F00D9E" w:rsidRDefault="00EB4330">
      <w:pPr>
        <w:pStyle w:val="Default"/>
        <w:ind w:left="2160" w:hanging="2160"/>
        <w:rPr>
          <w:rFonts w:ascii="Times New Roman" w:eastAsia="Times New Roman" w:hAnsi="Times New Roman" w:cs="Times New Roman"/>
          <w:sz w:val="20"/>
          <w:szCs w:val="20"/>
        </w:rPr>
      </w:pPr>
      <w:r>
        <w:rPr>
          <w:rFonts w:ascii="Times New Roman"/>
          <w:sz w:val="20"/>
          <w:szCs w:val="20"/>
        </w:rPr>
        <w:t>Bill</w:t>
      </w:r>
      <w:r>
        <w:rPr>
          <w:rFonts w:ascii="Times New Roman"/>
          <w:sz w:val="20"/>
          <w:szCs w:val="20"/>
        </w:rPr>
        <w:t xml:space="preserve"> 6-15-S</w:t>
      </w:r>
      <w:r>
        <w:rPr>
          <w:rFonts w:ascii="Times New Roman"/>
          <w:sz w:val="20"/>
          <w:szCs w:val="20"/>
        </w:rPr>
        <w:tab/>
        <w:t>Bill to Allocate SGA Discretionary Funding to Expand the WKU Vineyard and Viticulture C</w:t>
      </w:r>
      <w:r>
        <w:rPr>
          <w:rFonts w:ascii="Times New Roman"/>
          <w:sz w:val="20"/>
          <w:szCs w:val="20"/>
        </w:rPr>
        <w:t>lass</w:t>
      </w:r>
      <w:r>
        <w:rPr>
          <w:rFonts w:ascii="Times New Roman"/>
          <w:sz w:val="20"/>
          <w:szCs w:val="20"/>
        </w:rPr>
        <w:t xml:space="preserve"> Facilities. </w:t>
      </w:r>
    </w:p>
    <w:p w:rsidR="00F00D9E" w:rsidRDefault="00F00D9E">
      <w:pPr>
        <w:pStyle w:val="Default"/>
        <w:rPr>
          <w:rFonts w:ascii="Times New Roman" w:eastAsia="Times New Roman" w:hAnsi="Times New Roman" w:cs="Times New Roman"/>
          <w:sz w:val="20"/>
          <w:szCs w:val="20"/>
        </w:rPr>
      </w:pP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PURPOSE:</w:t>
      </w:r>
      <w:r>
        <w:rPr>
          <w:rFonts w:ascii="Times New Roman"/>
          <w:sz w:val="20"/>
          <w:szCs w:val="20"/>
        </w:rPr>
        <w:tab/>
        <w:t xml:space="preserve">For the Student Government Association of </w:t>
      </w:r>
      <w:r>
        <w:rPr>
          <w:rFonts w:ascii="Times New Roman"/>
          <w:sz w:val="20"/>
          <w:szCs w:val="20"/>
        </w:rPr>
        <w:t xml:space="preserve">Western Kentucky University to allocate $1200.00 from discretionary legislative funding to the Agriculture Department in order to purchase vineyard equipment to better enhance the quality of the facility and majors therein. </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The Agriculture Depart</w:t>
      </w:r>
      <w:r>
        <w:rPr>
          <w:rFonts w:ascii="Times New Roman"/>
          <w:sz w:val="20"/>
          <w:szCs w:val="20"/>
        </w:rPr>
        <w:t>ment at WKU has laid excellent groundwork in constructing new classes relating to the production of grapes and wine, including an introduction to</w:t>
      </w:r>
      <w:r>
        <w:rPr>
          <w:rFonts w:hAnsi="Times New Roman"/>
          <w:sz w:val="20"/>
          <w:szCs w:val="20"/>
        </w:rPr>
        <w:t> </w:t>
      </w:r>
      <w:r>
        <w:rPr>
          <w:rFonts w:ascii="Times New Roman"/>
          <w:sz w:val="20"/>
          <w:szCs w:val="20"/>
        </w:rPr>
        <w:t>viticulture</w:t>
      </w:r>
      <w:r>
        <w:rPr>
          <w:rFonts w:hAnsi="Times New Roman"/>
          <w:sz w:val="20"/>
          <w:szCs w:val="20"/>
        </w:rPr>
        <w:t> </w:t>
      </w:r>
      <w:r>
        <w:rPr>
          <w:rFonts w:ascii="Times New Roman"/>
          <w:sz w:val="20"/>
          <w:szCs w:val="20"/>
        </w:rPr>
        <w:t>class, summer vineyard operations and an advance</w:t>
      </w:r>
      <w:r>
        <w:rPr>
          <w:rFonts w:hAnsi="Times New Roman"/>
          <w:sz w:val="20"/>
          <w:szCs w:val="20"/>
        </w:rPr>
        <w:t> </w:t>
      </w:r>
      <w:r>
        <w:rPr>
          <w:rFonts w:ascii="Times New Roman"/>
          <w:sz w:val="20"/>
          <w:szCs w:val="20"/>
        </w:rPr>
        <w:t>viticulture</w:t>
      </w:r>
      <w:r>
        <w:rPr>
          <w:rFonts w:hAnsi="Times New Roman"/>
          <w:sz w:val="20"/>
          <w:szCs w:val="20"/>
        </w:rPr>
        <w:t> </w:t>
      </w:r>
      <w:r>
        <w:rPr>
          <w:rFonts w:ascii="Times New Roman"/>
          <w:sz w:val="20"/>
          <w:szCs w:val="20"/>
        </w:rPr>
        <w:t>class, and wine fundamentals class, a</w:t>
      </w:r>
      <w:r>
        <w:rPr>
          <w:rFonts w:ascii="Times New Roman"/>
          <w:sz w:val="20"/>
          <w:szCs w:val="20"/>
        </w:rPr>
        <w:t>nd</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WHEREAS:</w:t>
      </w:r>
      <w:r>
        <w:rPr>
          <w:rFonts w:hAnsi="Times New Roman"/>
          <w:sz w:val="20"/>
          <w:szCs w:val="20"/>
        </w:rPr>
        <w:t> </w:t>
      </w:r>
      <w:r>
        <w:rPr>
          <w:rFonts w:hAnsi="Times New Roman"/>
          <w:sz w:val="20"/>
          <w:szCs w:val="20"/>
        </w:rPr>
        <w:t xml:space="preserve"> </w:t>
      </w:r>
      <w:r>
        <w:rPr>
          <w:rFonts w:hAnsi="Times New Roman"/>
          <w:sz w:val="20"/>
          <w:szCs w:val="20"/>
        </w:rPr>
        <w:tab/>
      </w:r>
      <w:r>
        <w:rPr>
          <w:rFonts w:ascii="Times New Roman"/>
          <w:sz w:val="20"/>
          <w:szCs w:val="20"/>
        </w:rPr>
        <w:t>In the past the</w:t>
      </w:r>
      <w:r>
        <w:rPr>
          <w:rFonts w:hAnsi="Times New Roman"/>
          <w:sz w:val="20"/>
          <w:szCs w:val="20"/>
        </w:rPr>
        <w:t> </w:t>
      </w:r>
      <w:r>
        <w:rPr>
          <w:rFonts w:ascii="Times New Roman"/>
          <w:sz w:val="20"/>
          <w:szCs w:val="20"/>
        </w:rPr>
        <w:t>viticulture</w:t>
      </w:r>
      <w:r>
        <w:rPr>
          <w:rFonts w:hAnsi="Times New Roman"/>
          <w:sz w:val="20"/>
          <w:szCs w:val="20"/>
        </w:rPr>
        <w:t> </w:t>
      </w:r>
      <w:r>
        <w:rPr>
          <w:rFonts w:ascii="Times New Roman"/>
          <w:sz w:val="20"/>
          <w:szCs w:val="20"/>
        </w:rPr>
        <w:t xml:space="preserve">classes on the WKU farm has had as many as thirty students from diverse majors, showing that this interest is not only from students of agriculture, and </w:t>
      </w:r>
      <w:r>
        <w:rPr>
          <w:rFonts w:hAnsi="Times New Roman"/>
          <w:sz w:val="20"/>
          <w:szCs w:val="20"/>
        </w:rPr>
        <w:t> </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sz w:val="20"/>
          <w:szCs w:val="20"/>
        </w:rPr>
        <w:tab/>
        <w:t>The Agriculture Department has had several studen</w:t>
      </w:r>
      <w:r>
        <w:rPr>
          <w:rFonts w:ascii="Times New Roman"/>
          <w:sz w:val="20"/>
          <w:szCs w:val="20"/>
        </w:rPr>
        <w:t>ts involved with internships in the wine and grape industries directly as a result of these classes, showing that they are a stepping stone into a career path for WKU students, and</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sz w:val="20"/>
          <w:szCs w:val="20"/>
        </w:rPr>
        <w:tab/>
      </w:r>
      <w:r>
        <w:rPr>
          <w:rFonts w:hAnsi="Times New Roman"/>
          <w:sz w:val="20"/>
          <w:szCs w:val="20"/>
        </w:rPr>
        <w:t> </w:t>
      </w:r>
      <w:r>
        <w:rPr>
          <w:rFonts w:ascii="Times New Roman"/>
          <w:sz w:val="20"/>
          <w:szCs w:val="20"/>
        </w:rPr>
        <w:t>In these winemaking courses there is a wide range of student age</w:t>
      </w:r>
      <w:r>
        <w:rPr>
          <w:rFonts w:ascii="Times New Roman"/>
          <w:sz w:val="20"/>
          <w:szCs w:val="20"/>
        </w:rPr>
        <w:t>s from young to old that want to learn about grapes and wine showing that this major can attract interest from both traditional and non-traditional students, and</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hAnsi="Times New Roman"/>
          <w:sz w:val="20"/>
          <w:szCs w:val="20"/>
        </w:rPr>
        <w:t> </w:t>
      </w:r>
      <w:r>
        <w:rPr>
          <w:rFonts w:hAnsi="Times New Roman"/>
          <w:sz w:val="20"/>
          <w:szCs w:val="20"/>
        </w:rPr>
        <w:tab/>
      </w:r>
      <w:r>
        <w:rPr>
          <w:rFonts w:ascii="Times New Roman"/>
          <w:sz w:val="20"/>
          <w:szCs w:val="20"/>
        </w:rPr>
        <w:t>Dr. Ed Stevens of the WKU Chemistry Department and viticulture technician Ryan Phel</w:t>
      </w:r>
      <w:r>
        <w:rPr>
          <w:rFonts w:ascii="Times New Roman"/>
          <w:sz w:val="20"/>
          <w:szCs w:val="20"/>
        </w:rPr>
        <w:t>ps have already started making wine this past year for research purposes only and hope to teach an enology course this fall directly pertaining to the science of winemaking, and</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WHEREAS:</w:t>
      </w:r>
      <w:r>
        <w:rPr>
          <w:rFonts w:hAnsi="Times New Roman"/>
          <w:sz w:val="20"/>
          <w:szCs w:val="20"/>
        </w:rPr>
        <w:t> </w:t>
      </w:r>
      <w:r>
        <w:rPr>
          <w:rFonts w:hAnsi="Times New Roman"/>
          <w:sz w:val="20"/>
          <w:szCs w:val="20"/>
        </w:rPr>
        <w:tab/>
      </w:r>
      <w:r>
        <w:rPr>
          <w:rFonts w:ascii="Times New Roman"/>
          <w:sz w:val="20"/>
          <w:szCs w:val="20"/>
        </w:rPr>
        <w:t>In the near future both Mr. Phelps and Dr. Stevens would like to off</w:t>
      </w:r>
      <w:r>
        <w:rPr>
          <w:rFonts w:ascii="Times New Roman"/>
          <w:sz w:val="20"/>
          <w:szCs w:val="20"/>
        </w:rPr>
        <w:t>er a</w:t>
      </w:r>
      <w:r>
        <w:rPr>
          <w:rFonts w:hAnsi="Times New Roman"/>
          <w:sz w:val="20"/>
          <w:szCs w:val="20"/>
        </w:rPr>
        <w:t> </w:t>
      </w:r>
      <w:r>
        <w:rPr>
          <w:rFonts w:ascii="Times New Roman"/>
          <w:sz w:val="20"/>
          <w:szCs w:val="20"/>
        </w:rPr>
        <w:t xml:space="preserve">viticulture/enology minor or certificate through the Ag and Chemistry departments, showing that this is a growing field of interest at WKU and has the ability to attract new students to enroll at WKU, and </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sz w:val="20"/>
          <w:szCs w:val="20"/>
        </w:rPr>
        <w:tab/>
        <w:t>The $1200.00 of SGA discretionary f</w:t>
      </w:r>
      <w:r>
        <w:rPr>
          <w:rFonts w:ascii="Times New Roman"/>
          <w:sz w:val="20"/>
          <w:szCs w:val="20"/>
        </w:rPr>
        <w:t>unding would still leave $4,961.00 residual in the account for the remaining six weeks of the semester basing off the current state of the budget as was reported in the last meeting of April</w:t>
      </w:r>
      <w:r>
        <w:rPr>
          <w:rFonts w:ascii="Times New Roman"/>
          <w:sz w:val="20"/>
          <w:szCs w:val="20"/>
        </w:rPr>
        <w:t xml:space="preserve"> </w:t>
      </w:r>
      <w:r>
        <w:rPr>
          <w:rFonts w:ascii="Times New Roman"/>
          <w:sz w:val="20"/>
          <w:szCs w:val="20"/>
        </w:rPr>
        <w:t>7 , and</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sz w:val="20"/>
          <w:szCs w:val="20"/>
        </w:rPr>
        <w:tab/>
        <w:t>The Agriculture Department has received no addi</w:t>
      </w:r>
      <w:r>
        <w:rPr>
          <w:rFonts w:ascii="Times New Roman"/>
          <w:sz w:val="20"/>
          <w:szCs w:val="20"/>
        </w:rPr>
        <w:t>tional funding from the University due to budget cuts and this would be an incredible show of support to new majors and fields on campus for WKU students to enroll and take part ,</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THEREFORE:</w:t>
      </w:r>
      <w:r>
        <w:rPr>
          <w:rFonts w:ascii="Times New Roman"/>
          <w:sz w:val="20"/>
          <w:szCs w:val="20"/>
        </w:rPr>
        <w:tab/>
        <w:t>Be it resolved that the Student Government Association of Western</w:t>
      </w:r>
      <w:r>
        <w:rPr>
          <w:rFonts w:ascii="Times New Roman"/>
          <w:sz w:val="20"/>
          <w:szCs w:val="20"/>
        </w:rPr>
        <w:t xml:space="preserve"> Kentucky University </w:t>
      </w:r>
      <w:proofErr w:type="gramStart"/>
      <w:r>
        <w:rPr>
          <w:rFonts w:ascii="Times New Roman"/>
          <w:sz w:val="20"/>
          <w:szCs w:val="20"/>
        </w:rPr>
        <w:t>support</w:t>
      </w:r>
      <w:proofErr w:type="gramEnd"/>
      <w:r>
        <w:rPr>
          <w:rFonts w:ascii="Times New Roman"/>
          <w:sz w:val="20"/>
          <w:szCs w:val="20"/>
        </w:rPr>
        <w:t xml:space="preserve"> the allocation of $1,</w:t>
      </w:r>
      <w:r>
        <w:rPr>
          <w:rFonts w:ascii="Times New Roman"/>
          <w:sz w:val="20"/>
          <w:szCs w:val="20"/>
        </w:rPr>
        <w:t>200</w:t>
      </w:r>
      <w:r>
        <w:rPr>
          <w:rFonts w:ascii="Times New Roman"/>
          <w:sz w:val="20"/>
          <w:szCs w:val="20"/>
        </w:rPr>
        <w:t xml:space="preserve">.00 to the Agriculture Department for use in purchasing </w:t>
      </w:r>
      <w:r>
        <w:rPr>
          <w:rFonts w:ascii="Times New Roman"/>
          <w:sz w:val="20"/>
          <w:szCs w:val="20"/>
          <w:u w:val="single"/>
        </w:rPr>
        <w:t>one</w:t>
      </w:r>
      <w:r>
        <w:rPr>
          <w:rFonts w:ascii="Times New Roman"/>
          <w:sz w:val="20"/>
          <w:szCs w:val="20"/>
        </w:rPr>
        <w:t xml:space="preserve"> half-ton lidded picking bin and </w:t>
      </w:r>
      <w:r>
        <w:rPr>
          <w:rFonts w:ascii="Times New Roman"/>
          <w:sz w:val="20"/>
          <w:szCs w:val="20"/>
          <w:u w:val="single"/>
        </w:rPr>
        <w:t>one</w:t>
      </w:r>
      <w:r>
        <w:rPr>
          <w:rFonts w:ascii="Times New Roman"/>
          <w:sz w:val="20"/>
          <w:szCs w:val="20"/>
        </w:rPr>
        <w:t xml:space="preserve"> 30-gallon fermentation tank with airlocks and fittings at a cost of $400.00 and $800.00 respectively.</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lang w:val="de-DE"/>
        </w:rPr>
        <w:t>AUTHO</w:t>
      </w:r>
      <w:r>
        <w:rPr>
          <w:rFonts w:ascii="Times New Roman"/>
          <w:sz w:val="20"/>
          <w:szCs w:val="20"/>
          <w:lang w:val="de-DE"/>
        </w:rPr>
        <w:t xml:space="preserve">RS: </w:t>
      </w:r>
      <w:r>
        <w:rPr>
          <w:rFonts w:ascii="Times New Roman"/>
          <w:sz w:val="20"/>
          <w:szCs w:val="20"/>
          <w:lang w:val="de-DE"/>
        </w:rPr>
        <w:tab/>
        <w:t xml:space="preserve"> Jody Dahmer, Nicholas Conrad, Thomas Poole, Carter Jackson, Nathan Cherry, Daniel</w:t>
      </w:r>
      <w:r>
        <w:rPr>
          <w:rFonts w:ascii="Times New Roman"/>
          <w:sz w:val="20"/>
          <w:szCs w:val="20"/>
        </w:rPr>
        <w:t xml:space="preserve"> </w:t>
      </w:r>
      <w:r>
        <w:rPr>
          <w:rFonts w:ascii="Times New Roman"/>
          <w:sz w:val="20"/>
          <w:szCs w:val="20"/>
          <w:lang w:val="de-DE"/>
        </w:rPr>
        <w:t>Aroh, Hunter Pea</w:t>
      </w:r>
      <w:r>
        <w:rPr>
          <w:rFonts w:ascii="Times New Roman"/>
          <w:sz w:val="20"/>
          <w:szCs w:val="20"/>
        </w:rPr>
        <w:t>y</w:t>
      </w:r>
      <w:r>
        <w:rPr>
          <w:rFonts w:ascii="Times New Roman"/>
          <w:sz w:val="20"/>
          <w:szCs w:val="20"/>
        </w:rPr>
        <w:t xml:space="preserve">, Hannah </w:t>
      </w:r>
      <w:proofErr w:type="spellStart"/>
      <w:r>
        <w:rPr>
          <w:rFonts w:ascii="Times New Roman"/>
          <w:sz w:val="20"/>
          <w:szCs w:val="20"/>
        </w:rPr>
        <w:t>Neeper</w:t>
      </w:r>
      <w:proofErr w:type="spellEnd"/>
      <w:r>
        <w:rPr>
          <w:rFonts w:ascii="Times New Roman"/>
          <w:sz w:val="20"/>
          <w:szCs w:val="20"/>
        </w:rPr>
        <w:t>, William Berry, Beth McGrew</w:t>
      </w:r>
      <w:r>
        <w:rPr>
          <w:rFonts w:ascii="Times New Roman"/>
          <w:sz w:val="20"/>
          <w:szCs w:val="20"/>
        </w:rPr>
        <w:t>, Joe hunter</w:t>
      </w:r>
    </w:p>
    <w:p w:rsidR="00F00D9E" w:rsidRDefault="00EB4330">
      <w:pPr>
        <w:pStyle w:val="Default"/>
        <w:spacing w:after="200"/>
        <w:ind w:left="1440" w:right="720" w:hanging="1440"/>
        <w:rPr>
          <w:rFonts w:ascii="Times New Roman" w:eastAsia="Times New Roman" w:hAnsi="Times New Roman" w:cs="Times New Roman"/>
          <w:sz w:val="20"/>
          <w:szCs w:val="20"/>
        </w:rPr>
      </w:pPr>
      <w:r>
        <w:rPr>
          <w:rFonts w:ascii="Times New Roman"/>
          <w:sz w:val="20"/>
          <w:szCs w:val="20"/>
        </w:rPr>
        <w:t xml:space="preserve">SPONSOR: </w:t>
      </w:r>
      <w:r>
        <w:rPr>
          <w:rFonts w:ascii="Times New Roman" w:eastAsia="Times New Roman" w:hAnsi="Times New Roman" w:cs="Times New Roman"/>
          <w:sz w:val="20"/>
          <w:szCs w:val="20"/>
        </w:rPr>
        <w:tab/>
      </w:r>
      <w:r>
        <w:rPr>
          <w:rFonts w:ascii="Times New Roman"/>
          <w:sz w:val="20"/>
          <w:szCs w:val="20"/>
          <w:lang w:val="fr-FR"/>
        </w:rPr>
        <w:t xml:space="preserve">Campus </w:t>
      </w:r>
      <w:proofErr w:type="spellStart"/>
      <w:r>
        <w:rPr>
          <w:rFonts w:ascii="Times New Roman"/>
          <w:sz w:val="20"/>
          <w:szCs w:val="20"/>
          <w:lang w:val="fr-FR"/>
        </w:rPr>
        <w:t>Improvements</w:t>
      </w:r>
      <w:proofErr w:type="spellEnd"/>
    </w:p>
    <w:p w:rsidR="00F00D9E" w:rsidRDefault="00EB4330">
      <w:pPr>
        <w:pStyle w:val="Default"/>
        <w:ind w:left="1440" w:right="720" w:hanging="1440"/>
        <w:rPr>
          <w:rFonts w:ascii="Times New Roman" w:eastAsia="Times New Roman" w:hAnsi="Times New Roman" w:cs="Times New Roman"/>
          <w:sz w:val="20"/>
          <w:szCs w:val="20"/>
        </w:rPr>
      </w:pPr>
      <w:r>
        <w:rPr>
          <w:rFonts w:ascii="Times New Roman"/>
          <w:sz w:val="20"/>
          <w:szCs w:val="20"/>
        </w:rPr>
        <w:lastRenderedPageBreak/>
        <w:t>CONTACTS:</w:t>
      </w:r>
      <w:r>
        <w:rPr>
          <w:rFonts w:ascii="Times New Roman"/>
          <w:sz w:val="20"/>
          <w:szCs w:val="20"/>
        </w:rPr>
        <w:tab/>
        <w:t>Ryan Phelps</w:t>
      </w:r>
    </w:p>
    <w:p w:rsidR="00F00D9E" w:rsidRDefault="00EB4330">
      <w:pPr>
        <w:pStyle w:val="Default"/>
        <w:ind w:left="1440" w:right="72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ab/>
        <w:t>Dr. Jack Rudolph</w:t>
      </w:r>
    </w:p>
    <w:p w:rsidR="00F00D9E" w:rsidRDefault="00EB4330">
      <w:pPr>
        <w:pStyle w:val="Default"/>
        <w:ind w:right="720"/>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sz w:val="20"/>
          <w:szCs w:val="20"/>
        </w:rPr>
        <w:t xml:space="preserve">Dr. </w:t>
      </w:r>
      <w:r>
        <w:rPr>
          <w:rFonts w:ascii="Times New Roman"/>
          <w:sz w:val="20"/>
          <w:szCs w:val="20"/>
        </w:rPr>
        <w:t>Ed</w:t>
      </w:r>
      <w:r>
        <w:rPr>
          <w:rFonts w:ascii="Times New Roman"/>
          <w:sz w:val="20"/>
          <w:szCs w:val="20"/>
          <w:lang w:val="nl-NL"/>
        </w:rPr>
        <w:t xml:space="preserve"> Stevens</w:t>
      </w:r>
    </w:p>
    <w:sectPr w:rsidR="00F00D9E">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330" w:rsidRDefault="00EB4330">
      <w:r>
        <w:separator/>
      </w:r>
    </w:p>
  </w:endnote>
  <w:endnote w:type="continuationSeparator" w:id="0">
    <w:p w:rsidR="00EB4330" w:rsidRDefault="00EB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D9E" w:rsidRDefault="00F00D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330" w:rsidRDefault="00EB4330">
      <w:r>
        <w:separator/>
      </w:r>
    </w:p>
  </w:footnote>
  <w:footnote w:type="continuationSeparator" w:id="0">
    <w:p w:rsidR="00EB4330" w:rsidRDefault="00EB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D9E" w:rsidRDefault="00F00D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9E"/>
    <w:rsid w:val="00015AB4"/>
    <w:rsid w:val="00EB4330"/>
    <w:rsid w:val="00F0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16ABD-EDFD-44FB-AE70-4D9B1E9B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Hazelip, Sarah</dc:creator>
  <cp:lastModifiedBy>Hazelip, Sarah</cp:lastModifiedBy>
  <cp:revision>2</cp:revision>
  <dcterms:created xsi:type="dcterms:W3CDTF">2015-04-15T17:35:00Z</dcterms:created>
  <dcterms:modified xsi:type="dcterms:W3CDTF">2015-04-15T17:35:00Z</dcterms:modified>
</cp:coreProperties>
</file>