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DCC" w:rsidRPr="00890C16" w:rsidRDefault="00E44DCC" w:rsidP="00E44DCC">
      <w:pPr>
        <w:jc w:val="right"/>
      </w:pPr>
      <w:r w:rsidRPr="00890C16">
        <w:t>Proposal Date:</w:t>
      </w:r>
      <w:r>
        <w:t xml:space="preserve"> October 29, 2013</w:t>
      </w:r>
    </w:p>
    <w:p w:rsidR="00E44DCC" w:rsidRPr="00890C16" w:rsidRDefault="00E44DCC" w:rsidP="00E44DCC">
      <w:pPr>
        <w:jc w:val="center"/>
      </w:pPr>
    </w:p>
    <w:p w:rsidR="00E44DCC" w:rsidRDefault="00E44DCC" w:rsidP="00E44DCC">
      <w:pPr>
        <w:jc w:val="center"/>
        <w:rPr>
          <w:b/>
        </w:rPr>
      </w:pPr>
      <w:r>
        <w:rPr>
          <w:b/>
        </w:rPr>
        <w:t>University College</w:t>
      </w:r>
      <w:r w:rsidRPr="00890C16">
        <w:rPr>
          <w:b/>
        </w:rPr>
        <w:t xml:space="preserve"> </w:t>
      </w:r>
    </w:p>
    <w:p w:rsidR="00E44DCC" w:rsidRPr="00890C16" w:rsidRDefault="00E44DCC" w:rsidP="00E44DCC">
      <w:pPr>
        <w:jc w:val="center"/>
        <w:rPr>
          <w:b/>
        </w:rPr>
      </w:pPr>
      <w:r>
        <w:rPr>
          <w:b/>
        </w:rPr>
        <w:t>African American Studies Program</w:t>
      </w:r>
    </w:p>
    <w:p w:rsidR="00E44DCC" w:rsidRPr="00890C16" w:rsidRDefault="00E44DCC" w:rsidP="00E44DCC">
      <w:pPr>
        <w:jc w:val="center"/>
        <w:rPr>
          <w:b/>
        </w:rPr>
      </w:pPr>
      <w:r>
        <w:rPr>
          <w:b/>
        </w:rPr>
        <w:t>Diversity and Community Studies</w:t>
      </w:r>
    </w:p>
    <w:p w:rsidR="00E44DCC" w:rsidRPr="00890C16" w:rsidRDefault="00E44DCC" w:rsidP="00E44DCC">
      <w:pPr>
        <w:jc w:val="center"/>
        <w:rPr>
          <w:b/>
        </w:rPr>
      </w:pPr>
      <w:r w:rsidRPr="00890C16">
        <w:rPr>
          <w:b/>
        </w:rPr>
        <w:t>Proposal to Create a New Course</w:t>
      </w:r>
    </w:p>
    <w:p w:rsidR="00E44DCC" w:rsidRPr="00890C16" w:rsidRDefault="00E44DCC" w:rsidP="00E44DCC">
      <w:pPr>
        <w:jc w:val="center"/>
        <w:rPr>
          <w:b/>
        </w:rPr>
      </w:pPr>
      <w:r w:rsidRPr="00890C16">
        <w:rPr>
          <w:b/>
        </w:rPr>
        <w:t>(Action Item)</w:t>
      </w:r>
    </w:p>
    <w:p w:rsidR="00E44DCC" w:rsidRPr="00890C16" w:rsidRDefault="00E44DCC" w:rsidP="00E44DCC">
      <w:pPr>
        <w:rPr>
          <w:b/>
        </w:rPr>
      </w:pPr>
    </w:p>
    <w:p w:rsidR="00E44DCC" w:rsidRPr="00807DC2" w:rsidRDefault="00E44DCC" w:rsidP="00E44DCC">
      <w:r w:rsidRPr="00807DC2">
        <w:t xml:space="preserve">Contact Person:  Lloren A. Foster, </w:t>
      </w:r>
      <w:hyperlink r:id="rId6" w:history="1">
        <w:r w:rsidRPr="00807DC2">
          <w:rPr>
            <w:rStyle w:val="Hyperlink"/>
          </w:rPr>
          <w:t>lloren.foster@wku.edu</w:t>
        </w:r>
      </w:hyperlink>
      <w:r w:rsidRPr="00807DC2">
        <w:t>, 270.745.2715</w:t>
      </w:r>
    </w:p>
    <w:p w:rsidR="00E44DCC" w:rsidRPr="00807DC2" w:rsidRDefault="00E44DCC" w:rsidP="00E44DCC"/>
    <w:p w:rsidR="00E44DCC" w:rsidRPr="00807DC2" w:rsidRDefault="00E44DCC" w:rsidP="00E44DCC">
      <w:pPr>
        <w:tabs>
          <w:tab w:val="left" w:pos="360"/>
        </w:tabs>
      </w:pPr>
      <w:r w:rsidRPr="00807DC2">
        <w:rPr>
          <w:b/>
        </w:rPr>
        <w:t>1.</w:t>
      </w:r>
      <w:r w:rsidRPr="00807DC2">
        <w:tab/>
      </w:r>
      <w:r w:rsidRPr="00807DC2">
        <w:rPr>
          <w:b/>
        </w:rPr>
        <w:t>Identification of proposed course:</w:t>
      </w:r>
    </w:p>
    <w:p w:rsidR="00E44DCC" w:rsidRPr="00807DC2" w:rsidRDefault="00E44DCC" w:rsidP="00E44DCC">
      <w:pPr>
        <w:numPr>
          <w:ilvl w:val="1"/>
          <w:numId w:val="1"/>
        </w:numPr>
      </w:pPr>
      <w:r w:rsidRPr="00807DC2">
        <w:t>Course prefix (subject area) and number:  AFAM 333</w:t>
      </w:r>
    </w:p>
    <w:p w:rsidR="00E44DCC" w:rsidRPr="00807DC2" w:rsidRDefault="00E44DCC" w:rsidP="00E44DCC">
      <w:pPr>
        <w:numPr>
          <w:ilvl w:val="1"/>
          <w:numId w:val="1"/>
        </w:numPr>
      </w:pPr>
      <w:r w:rsidRPr="00807DC2">
        <w:t>Course title: Hip Hop and Democracy</w:t>
      </w:r>
    </w:p>
    <w:p w:rsidR="00E44DCC" w:rsidRPr="00807DC2" w:rsidRDefault="00E44DCC" w:rsidP="00E44DCC">
      <w:pPr>
        <w:numPr>
          <w:ilvl w:val="1"/>
          <w:numId w:val="1"/>
        </w:numPr>
      </w:pPr>
      <w:r w:rsidRPr="00807DC2">
        <w:t xml:space="preserve">Abbreviated course title: Hip Hop and Democracy </w:t>
      </w:r>
    </w:p>
    <w:p w:rsidR="00E44DCC" w:rsidRPr="00807DC2" w:rsidRDefault="00E44DCC" w:rsidP="00E44DCC">
      <w:pPr>
        <w:numPr>
          <w:ilvl w:val="1"/>
          <w:numId w:val="1"/>
        </w:numPr>
      </w:pPr>
      <w:r w:rsidRPr="00807DC2">
        <w:t>Credit hours:</w:t>
      </w:r>
      <w:r w:rsidRPr="00807DC2">
        <w:tab/>
        <w:t>3.0</w:t>
      </w:r>
      <w:r w:rsidRPr="00807DC2">
        <w:tab/>
      </w:r>
      <w:r w:rsidRPr="00807DC2">
        <w:tab/>
      </w:r>
      <w:r w:rsidRPr="00807DC2">
        <w:tab/>
        <w:t>Variable credit  (yes or no)</w:t>
      </w:r>
      <w:r>
        <w:t xml:space="preserve"> No</w:t>
      </w:r>
    </w:p>
    <w:p w:rsidR="00E44DCC" w:rsidRPr="00807DC2" w:rsidRDefault="00E44DCC" w:rsidP="00E44DCC">
      <w:pPr>
        <w:numPr>
          <w:ilvl w:val="1"/>
          <w:numId w:val="1"/>
        </w:numPr>
      </w:pPr>
      <w:r w:rsidRPr="00807DC2">
        <w:t>Grade type: Standard Letter Grade</w:t>
      </w:r>
    </w:p>
    <w:p w:rsidR="00E44DCC" w:rsidRPr="00807DC2" w:rsidRDefault="00E44DCC" w:rsidP="00E44DCC">
      <w:pPr>
        <w:numPr>
          <w:ilvl w:val="1"/>
          <w:numId w:val="1"/>
        </w:numPr>
      </w:pPr>
      <w:r w:rsidRPr="00807DC2">
        <w:t>Prerequisites: AFAM 190</w:t>
      </w:r>
      <w:r>
        <w:t xml:space="preserve"> or permission of instructor</w:t>
      </w:r>
    </w:p>
    <w:p w:rsidR="00E44DCC" w:rsidRPr="00807DC2" w:rsidRDefault="00E44DCC" w:rsidP="00E44DCC">
      <w:pPr>
        <w:numPr>
          <w:ilvl w:val="1"/>
          <w:numId w:val="1"/>
        </w:numPr>
      </w:pPr>
      <w:r w:rsidRPr="00807DC2">
        <w:t xml:space="preserve">Course description: </w:t>
      </w:r>
      <w:r w:rsidR="0043315B">
        <w:t>Examines</w:t>
      </w:r>
      <w:r w:rsidRPr="00807DC2">
        <w:t xml:space="preserve"> the various and sometimes contradictory views of Hip Hop as a musical form, a forum for political activism, and a voice for articulating and refiguring the democratic values of today’s youth. </w:t>
      </w:r>
    </w:p>
    <w:p w:rsidR="00E44DCC" w:rsidRPr="00807DC2" w:rsidRDefault="00E44DCC" w:rsidP="00E44DCC">
      <w:pPr>
        <w:tabs>
          <w:tab w:val="left" w:pos="450"/>
        </w:tabs>
        <w:rPr>
          <w:b/>
        </w:rPr>
      </w:pPr>
      <w:r w:rsidRPr="00807DC2">
        <w:rPr>
          <w:b/>
        </w:rPr>
        <w:t>2.</w:t>
      </w:r>
      <w:r w:rsidRPr="00807DC2">
        <w:rPr>
          <w:b/>
        </w:rPr>
        <w:tab/>
        <w:t>Rationale:</w:t>
      </w:r>
    </w:p>
    <w:p w:rsidR="00E44DCC" w:rsidRPr="00807DC2" w:rsidRDefault="00E44DCC" w:rsidP="00E44DCC">
      <w:pPr>
        <w:numPr>
          <w:ilvl w:val="1"/>
          <w:numId w:val="9"/>
        </w:numPr>
      </w:pPr>
      <w:r w:rsidRPr="00807DC2">
        <w:t xml:space="preserve">Reason for developing the proposed course: </w:t>
      </w:r>
      <w:r w:rsidRPr="00105B05">
        <w:t>By interrogating the global phenomenon known as Hip Hop and examining its impact on the youth of the Black community and their ideas about civic engagement, AFAM 333 forwards the curriculum of African American Studies, an interdisciplinary program that that explores the multifaceted nature of the African American experience. Furthermore, by examining the democratic values of today’s youth, AFAM 333 supports WKU’s mission: “WKU prepares students of all backgrounds to be productive, engaged, and socially responsible citizen-leaders in a global society.”</w:t>
      </w:r>
      <w:r>
        <w:t xml:space="preserve"> </w:t>
      </w:r>
    </w:p>
    <w:p w:rsidR="00E44DCC" w:rsidRPr="00807DC2" w:rsidRDefault="00E44DCC" w:rsidP="00E44DCC">
      <w:pPr>
        <w:numPr>
          <w:ilvl w:val="1"/>
          <w:numId w:val="9"/>
        </w:numPr>
      </w:pPr>
      <w:r w:rsidRPr="00807DC2">
        <w:t xml:space="preserve">Projected enrollment in the proposed course: 25-30 students based on 2 earlier offerings of this course during the </w:t>
      </w:r>
      <w:proofErr w:type="gramStart"/>
      <w:r w:rsidRPr="00807DC2">
        <w:t>Fall</w:t>
      </w:r>
      <w:proofErr w:type="gramEnd"/>
      <w:r w:rsidRPr="00807DC2">
        <w:t xml:space="preserve"> of 2011 and Fall of 2012.</w:t>
      </w:r>
    </w:p>
    <w:p w:rsidR="00E44DCC" w:rsidRPr="00807DC2" w:rsidRDefault="00E44DCC" w:rsidP="00E44DCC">
      <w:pPr>
        <w:numPr>
          <w:ilvl w:val="1"/>
          <w:numId w:val="9"/>
        </w:numPr>
      </w:pPr>
      <w:r w:rsidRPr="00807DC2">
        <w:t>Relationship of the proposed course to courses now offered by the department: African American Studies seeks to increase its offerings and Hip Hop and Democracy will be an important first step in the right direction.  Hip Hop and Democracy will serve as an elective for the African American Studies Minor.</w:t>
      </w:r>
    </w:p>
    <w:p w:rsidR="00E44DCC" w:rsidRPr="00807DC2" w:rsidRDefault="00E44DCC" w:rsidP="00E44DCC">
      <w:pPr>
        <w:numPr>
          <w:ilvl w:val="1"/>
          <w:numId w:val="9"/>
        </w:numPr>
      </w:pPr>
      <w:r w:rsidRPr="00807DC2">
        <w:t xml:space="preserve">Relationship of the proposed course to courses offered in other departments: </w:t>
      </w:r>
      <w:r>
        <w:t xml:space="preserve">FLK 410/AFAM 410 </w:t>
      </w:r>
      <w:r w:rsidRPr="00807DC2">
        <w:t>African American Music focuses on the evolution of genres in the continuum of Black Music, whereas Hip Hop and Democracy focuses on the specific genre of Hip Hop with a special focus on the political, social, cultural, and creative milieu in which it came into being.</w:t>
      </w:r>
      <w:r>
        <w:t xml:space="preserve"> </w:t>
      </w:r>
      <w:r w:rsidRPr="00807DC2">
        <w:t xml:space="preserve">ENG/AFAM 393 focuses on the poetry of and the political nature of African American </w:t>
      </w:r>
      <w:r>
        <w:t>l</w:t>
      </w:r>
      <w:r w:rsidRPr="00807DC2">
        <w:t xml:space="preserve">iterature, but it does not address Hip Hop as a genre.  In short, there is no other course at WKU that focuses on the relationship between Hip Hop and </w:t>
      </w:r>
      <w:r>
        <w:t>d</w:t>
      </w:r>
      <w:r w:rsidRPr="00807DC2">
        <w:t>emocracy.</w:t>
      </w:r>
    </w:p>
    <w:p w:rsidR="00E44DCC" w:rsidRPr="00807DC2" w:rsidRDefault="00E44DCC" w:rsidP="00E44DCC">
      <w:pPr>
        <w:numPr>
          <w:ilvl w:val="1"/>
          <w:numId w:val="9"/>
        </w:numPr>
        <w:spacing w:after="120"/>
      </w:pPr>
      <w:r w:rsidRPr="00807DC2">
        <w:t>Relationship of the proposed course to courses offered in other institutions: In the 21</w:t>
      </w:r>
      <w:r w:rsidRPr="00807DC2">
        <w:rPr>
          <w:vertAlign w:val="superscript"/>
        </w:rPr>
        <w:t>st</w:t>
      </w:r>
      <w:r w:rsidRPr="00807DC2">
        <w:t xml:space="preserve"> Century, there has been an explosion of interest in Hip Hop in academia. Over 300 college courses cover various aspects of Hip Hop music and Culture.  In </w:t>
      </w:r>
      <w:r w:rsidRPr="00807DC2">
        <w:lastRenderedPageBreak/>
        <w:t xml:space="preserve">terms of </w:t>
      </w:r>
      <w:r>
        <w:t>u</w:t>
      </w:r>
      <w:r w:rsidRPr="00807DC2">
        <w:t>niversities in the Commonwealth of Kentucky over the past three years, University of Louisville has taught Race and Hip Hop and Women and Hip Hop as part of their Humanities Seminars.  E</w:t>
      </w:r>
      <w:r>
        <w:t xml:space="preserve">ach course </w:t>
      </w:r>
      <w:r w:rsidRPr="00807DC2">
        <w:t>address</w:t>
      </w:r>
      <w:r>
        <w:t>es</w:t>
      </w:r>
      <w:r w:rsidRPr="00807DC2">
        <w:t xml:space="preserve"> the correlation between gender or race and Hip Hop.  In the fall of 2013 the University of Kentucky is offering GWS </w:t>
      </w:r>
      <w:proofErr w:type="gramStart"/>
      <w:r w:rsidRPr="00807DC2">
        <w:t>600</w:t>
      </w:r>
      <w:r>
        <w:t xml:space="preserve"> </w:t>
      </w:r>
      <w:r w:rsidRPr="00807DC2">
        <w:t xml:space="preserve"> Hip</w:t>
      </w:r>
      <w:proofErr w:type="gramEnd"/>
      <w:r w:rsidRPr="00807DC2">
        <w:t xml:space="preserve"> Hop Feminism, which is a survey of the feminist critique of Hip Hop Music and Culture.  Of our </w:t>
      </w:r>
      <w:r>
        <w:t>benchmark i</w:t>
      </w:r>
      <w:r w:rsidRPr="00807DC2">
        <w:t>nstitutions Ohio University (AAS 3570 Black Music Criticism) and Florida International (</w:t>
      </w:r>
      <w:r>
        <w:t xml:space="preserve">AFA 3353 </w:t>
      </w:r>
      <w:r w:rsidRPr="00807DC2">
        <w:t>Race, Gender, and Sexuality in Hip Hop and AFA</w:t>
      </w:r>
      <w:r>
        <w:t xml:space="preserve"> 4370 </w:t>
      </w:r>
      <w:r w:rsidRPr="00807DC2">
        <w:t xml:space="preserve">Global Hip Hop Culture) have offered similar courses in that they address Hip Hop.  AFA 3353 focuses on the intersections of gender, race, and sexuality in Hip Hop </w:t>
      </w:r>
      <w:r>
        <w:t>c</w:t>
      </w:r>
      <w:r w:rsidRPr="00807DC2">
        <w:t xml:space="preserve">ulture; AFA 4370 explores the global roots and reach of Hip Hop Culture. Other </w:t>
      </w:r>
      <w:r>
        <w:t>u</w:t>
      </w:r>
      <w:r w:rsidRPr="00807DC2">
        <w:t>niversities that offer similar programs and/or courses include: Syracuse’s HOM 473</w:t>
      </w:r>
      <w:r>
        <w:t xml:space="preserve"> </w:t>
      </w:r>
      <w:r w:rsidRPr="00807DC2">
        <w:t>Women, Rap, and Hip Hop</w:t>
      </w:r>
      <w:r>
        <w:t xml:space="preserve">, which </w:t>
      </w:r>
      <w:r w:rsidRPr="00807DC2">
        <w:t xml:space="preserve">explores the work of women in hip-hop, images of women, and feminist critiques of the music and the culture.  The growth of Hip Hop as an academic focus is evident in the University of Arizona’s institutionalization of the first minor in Hip Hop Studies.  Likewise, courses on </w:t>
      </w:r>
      <w:r>
        <w:t>d</w:t>
      </w:r>
      <w:r w:rsidRPr="00807DC2">
        <w:t xml:space="preserve">emocracy are a staple of our American college campuses.  Some courses on Hip Hop address a political component of Hip Hop, but none interrogate the seemingly contradictory relationship between these two ideas. In short, no one is offering a course focused on the intersections and contradictions of Hip Hop and </w:t>
      </w:r>
      <w:r>
        <w:t>d</w:t>
      </w:r>
      <w:r w:rsidRPr="00807DC2">
        <w:t>emocracy.</w:t>
      </w:r>
    </w:p>
    <w:p w:rsidR="00E44DCC" w:rsidRPr="00807DC2" w:rsidRDefault="00E44DCC" w:rsidP="00E44DCC">
      <w:pPr>
        <w:tabs>
          <w:tab w:val="left" w:pos="450"/>
        </w:tabs>
        <w:rPr>
          <w:b/>
        </w:rPr>
      </w:pPr>
      <w:r w:rsidRPr="00807DC2">
        <w:rPr>
          <w:b/>
        </w:rPr>
        <w:t>3.</w:t>
      </w:r>
      <w:r w:rsidRPr="00807DC2">
        <w:rPr>
          <w:b/>
        </w:rPr>
        <w:tab/>
        <w:t>Discussion of proposed course:</w:t>
      </w:r>
    </w:p>
    <w:p w:rsidR="00E44DCC" w:rsidRPr="00807DC2" w:rsidRDefault="00E44DCC" w:rsidP="00E44DCC">
      <w:pPr>
        <w:numPr>
          <w:ilvl w:val="1"/>
          <w:numId w:val="2"/>
        </w:numPr>
      </w:pPr>
      <w:r w:rsidRPr="00807DC2">
        <w:t>Schedule type:</w:t>
      </w:r>
      <w:r>
        <w:t xml:space="preserve"> Seminar/</w:t>
      </w:r>
      <w:r w:rsidRPr="00807DC2">
        <w:t>Lecture</w:t>
      </w:r>
    </w:p>
    <w:p w:rsidR="00E44DCC" w:rsidRPr="00807DC2" w:rsidRDefault="00E44DCC" w:rsidP="00E44DCC">
      <w:pPr>
        <w:numPr>
          <w:ilvl w:val="1"/>
          <w:numId w:val="2"/>
        </w:numPr>
      </w:pPr>
      <w:r w:rsidRPr="00807DC2">
        <w:t>Learning Outcomes: Upon successful completion of this course students will be able to do the following:</w:t>
      </w:r>
    </w:p>
    <w:p w:rsidR="00E44DCC" w:rsidRPr="00807DC2" w:rsidRDefault="00E44DCC" w:rsidP="00E44DCC">
      <w:pPr>
        <w:numPr>
          <w:ilvl w:val="2"/>
          <w:numId w:val="58"/>
        </w:numPr>
        <w:ind w:left="1800"/>
      </w:pPr>
      <w:r w:rsidRPr="00807DC2">
        <w:t xml:space="preserve">Identify the (in)formal economic, political, and social structures shaping African American life that gave rise to the origins, development, growth, and commercialization of Hip Hop; </w:t>
      </w:r>
    </w:p>
    <w:p w:rsidR="00E44DCC" w:rsidRPr="00807DC2" w:rsidRDefault="00E44DCC" w:rsidP="00E44DCC">
      <w:pPr>
        <w:numPr>
          <w:ilvl w:val="2"/>
          <w:numId w:val="58"/>
        </w:numPr>
        <w:ind w:left="1800"/>
      </w:pPr>
      <w:r w:rsidRPr="00807DC2">
        <w:t xml:space="preserve">Explain Hip Hop’s correlation to the discourse of racism, sexism, and classism in US society; </w:t>
      </w:r>
    </w:p>
    <w:p w:rsidR="00E44DCC" w:rsidRPr="00807DC2" w:rsidRDefault="00E44DCC" w:rsidP="00E44DCC">
      <w:pPr>
        <w:numPr>
          <w:ilvl w:val="2"/>
          <w:numId w:val="58"/>
        </w:numPr>
        <w:ind w:left="1800"/>
      </w:pPr>
      <w:r w:rsidRPr="00807DC2">
        <w:t xml:space="preserve">Analyze significant historical, political, and social events effecting the evolution of Hip Hop as a form of Black </w:t>
      </w:r>
      <w:r>
        <w:t>e</w:t>
      </w:r>
      <w:r w:rsidRPr="00807DC2">
        <w:t xml:space="preserve">xpressive </w:t>
      </w:r>
      <w:r>
        <w:t>c</w:t>
      </w:r>
      <w:r w:rsidRPr="00807DC2">
        <w:t xml:space="preserve">ulture; </w:t>
      </w:r>
    </w:p>
    <w:p w:rsidR="00E44DCC" w:rsidRPr="00807DC2" w:rsidRDefault="00E44DCC" w:rsidP="00E44DCC">
      <w:pPr>
        <w:numPr>
          <w:ilvl w:val="2"/>
          <w:numId w:val="58"/>
        </w:numPr>
        <w:ind w:left="1800"/>
      </w:pPr>
      <w:r w:rsidRPr="00807DC2">
        <w:t>Analyze socio-political critiques of Hip Hop music content;</w:t>
      </w:r>
    </w:p>
    <w:p w:rsidR="00E44DCC" w:rsidRPr="00807DC2" w:rsidRDefault="00E44DCC" w:rsidP="00E44DCC">
      <w:pPr>
        <w:numPr>
          <w:ilvl w:val="2"/>
          <w:numId w:val="58"/>
        </w:numPr>
        <w:ind w:left="1800"/>
      </w:pPr>
      <w:r w:rsidRPr="00807DC2">
        <w:t>Evaluate Hip Hop’s impact on developing or shaping the ethics, values, and ideas of young people and their sense of inclusion, political efficacy, civic engagement, and participation in the body politic.</w:t>
      </w:r>
    </w:p>
    <w:p w:rsidR="00E44DCC" w:rsidRPr="00807DC2" w:rsidRDefault="00E44DCC" w:rsidP="00E44DCC">
      <w:pPr>
        <w:numPr>
          <w:ilvl w:val="1"/>
          <w:numId w:val="2"/>
        </w:numPr>
      </w:pPr>
      <w:r w:rsidRPr="00807DC2">
        <w:t xml:space="preserve">Content outline: </w:t>
      </w:r>
    </w:p>
    <w:p w:rsidR="00E44DCC" w:rsidRPr="00807DC2" w:rsidRDefault="00E44DCC" w:rsidP="00E44DCC">
      <w:pPr>
        <w:pStyle w:val="ListParagraph"/>
        <w:numPr>
          <w:ilvl w:val="0"/>
          <w:numId w:val="57"/>
        </w:numPr>
        <w:contextualSpacing w:val="0"/>
      </w:pPr>
      <w:r w:rsidRPr="00807DC2">
        <w:t xml:space="preserve">Definitions—We will begin by introducing and defining the ideas behind Democracy and the cultural phenomena known as Hip Hop, exploring key concepts, theories, and attributes of </w:t>
      </w:r>
      <w:r>
        <w:t>d</w:t>
      </w:r>
      <w:r w:rsidRPr="00807DC2">
        <w:t>emocracy and Hip Hop;</w:t>
      </w:r>
    </w:p>
    <w:p w:rsidR="00E44DCC" w:rsidRPr="00807DC2" w:rsidRDefault="00E44DCC" w:rsidP="00E44DCC">
      <w:pPr>
        <w:pStyle w:val="ListParagraph"/>
        <w:numPr>
          <w:ilvl w:val="0"/>
          <w:numId w:val="57"/>
        </w:numPr>
        <w:contextualSpacing w:val="0"/>
      </w:pPr>
      <w:r w:rsidRPr="00807DC2">
        <w:t>Roots of Hip Hop—The course will proceed with a social, historical, and cultural study of African Americans’ striving for inclusion in the body politic of the US, which includes the milieu that gave rise to the evolution of Hip Hop;</w:t>
      </w:r>
    </w:p>
    <w:p w:rsidR="00E44DCC" w:rsidRPr="00807DC2" w:rsidRDefault="00E44DCC" w:rsidP="00E44DCC">
      <w:pPr>
        <w:pStyle w:val="ListParagraph"/>
        <w:numPr>
          <w:ilvl w:val="0"/>
          <w:numId w:val="57"/>
        </w:numPr>
        <w:contextualSpacing w:val="0"/>
      </w:pPr>
      <w:r w:rsidRPr="00807DC2">
        <w:lastRenderedPageBreak/>
        <w:t>The Body Politic—</w:t>
      </w:r>
      <w:proofErr w:type="gramStart"/>
      <w:r w:rsidRPr="00807DC2">
        <w:t>We</w:t>
      </w:r>
      <w:proofErr w:type="gramEnd"/>
      <w:r w:rsidRPr="00807DC2">
        <w:t xml:space="preserve"> will conclude with an analysis of the practical implications of Hip Hop’s musical content on their ideas of political efficacy and expectations for social justice. </w:t>
      </w:r>
    </w:p>
    <w:p w:rsidR="00E44DCC" w:rsidRPr="00807DC2" w:rsidRDefault="00E44DCC" w:rsidP="00E44DCC">
      <w:pPr>
        <w:numPr>
          <w:ilvl w:val="1"/>
          <w:numId w:val="2"/>
        </w:numPr>
      </w:pPr>
      <w:r w:rsidRPr="00807DC2">
        <w:t xml:space="preserve">Student expectations and requirements: The reading load is significant and students are expected to actively participate in class. Students will be evaluated on such written work as journals and short critical analysis papers.  Also, students will lead class discussions and participate in group activities throughout the duration of the course, which will include a final group or class project. </w:t>
      </w:r>
    </w:p>
    <w:p w:rsidR="00E44DCC" w:rsidRPr="00807DC2" w:rsidRDefault="00E44DCC" w:rsidP="00E44DCC">
      <w:pPr>
        <w:numPr>
          <w:ilvl w:val="1"/>
          <w:numId w:val="2"/>
        </w:numPr>
      </w:pPr>
      <w:r w:rsidRPr="00807DC2">
        <w:t>Tentative texts and course materials:</w:t>
      </w:r>
    </w:p>
    <w:p w:rsidR="00E44DCC" w:rsidRPr="00807DC2" w:rsidRDefault="00E44DCC" w:rsidP="00E44DCC">
      <w:pPr>
        <w:ind w:left="2250" w:hanging="450"/>
        <w:jc w:val="both"/>
      </w:pPr>
      <w:r w:rsidRPr="00807DC2">
        <w:t xml:space="preserve">Alexander, Michelle.  </w:t>
      </w:r>
      <w:r w:rsidRPr="00807DC2">
        <w:rPr>
          <w:i/>
        </w:rPr>
        <w:t>The New Jim Crow: Mass Incarceration in the Age of Colorblindness.</w:t>
      </w:r>
      <w:r w:rsidRPr="00807DC2">
        <w:t xml:space="preserve">  New York: Basic Books, 2012.</w:t>
      </w:r>
    </w:p>
    <w:p w:rsidR="00E44DCC" w:rsidRPr="00807DC2" w:rsidRDefault="00E44DCC" w:rsidP="00E44DCC">
      <w:pPr>
        <w:ind w:left="2250" w:hanging="450"/>
        <w:jc w:val="both"/>
      </w:pPr>
      <w:r w:rsidRPr="00807DC2">
        <w:t xml:space="preserve">Asante, M. K.  </w:t>
      </w:r>
      <w:r w:rsidRPr="00807DC2">
        <w:rPr>
          <w:i/>
        </w:rPr>
        <w:t xml:space="preserve">It’s Bigger Than Hip Hop: The Rise of the Post-Hip-Hop </w:t>
      </w:r>
      <w:proofErr w:type="gramStart"/>
      <w:r w:rsidRPr="00807DC2">
        <w:rPr>
          <w:i/>
        </w:rPr>
        <w:t xml:space="preserve">Generation </w:t>
      </w:r>
      <w:r w:rsidRPr="00807DC2">
        <w:t xml:space="preserve"> New</w:t>
      </w:r>
      <w:proofErr w:type="gramEnd"/>
      <w:r w:rsidRPr="00807DC2">
        <w:t xml:space="preserve"> York: Basic, 2008.</w:t>
      </w:r>
      <w:r w:rsidRPr="00807DC2">
        <w:rPr>
          <w:i/>
        </w:rPr>
        <w:t xml:space="preserve"> </w:t>
      </w:r>
    </w:p>
    <w:p w:rsidR="00E44DCC" w:rsidRPr="00807DC2" w:rsidRDefault="00E44DCC" w:rsidP="00E44DCC">
      <w:pPr>
        <w:ind w:left="2250" w:hanging="450"/>
        <w:jc w:val="both"/>
      </w:pPr>
      <w:r w:rsidRPr="00807DC2">
        <w:t xml:space="preserve">Cohen, Cathy. </w:t>
      </w:r>
      <w:r w:rsidRPr="00807DC2">
        <w:rPr>
          <w:i/>
        </w:rPr>
        <w:t>Democracy Remixed: Black Youth and the Future of American Politics</w:t>
      </w:r>
      <w:r w:rsidRPr="00807DC2">
        <w:rPr>
          <w:u w:val="single"/>
        </w:rPr>
        <w:t>.</w:t>
      </w:r>
      <w:r w:rsidRPr="00807DC2">
        <w:t xml:space="preserve"> New York: Oxford University Press, 2010.</w:t>
      </w:r>
    </w:p>
    <w:p w:rsidR="00E44DCC" w:rsidRPr="00807DC2" w:rsidRDefault="00E44DCC" w:rsidP="00E44DCC">
      <w:pPr>
        <w:ind w:left="2250" w:hanging="450"/>
        <w:jc w:val="both"/>
      </w:pPr>
      <w:proofErr w:type="gramStart"/>
      <w:r w:rsidRPr="00807DC2">
        <w:t>Hill Collins, Patricia.</w:t>
      </w:r>
      <w:proofErr w:type="gramEnd"/>
      <w:r w:rsidRPr="00807DC2">
        <w:t xml:space="preserve">  </w:t>
      </w:r>
      <w:r w:rsidRPr="00807DC2">
        <w:rPr>
          <w:i/>
        </w:rPr>
        <w:t>From Black Power to Hip Hop: Racism, Nationalism, and Feminism</w:t>
      </w:r>
      <w:r w:rsidRPr="00807DC2">
        <w:t>.  Philadelphia: temple University Press, 2006.</w:t>
      </w:r>
    </w:p>
    <w:p w:rsidR="00E44DCC" w:rsidRPr="00807DC2" w:rsidRDefault="00E44DCC" w:rsidP="00E44DCC">
      <w:pPr>
        <w:ind w:left="2250" w:hanging="450"/>
        <w:jc w:val="both"/>
      </w:pPr>
      <w:proofErr w:type="spellStart"/>
      <w:r w:rsidRPr="00807DC2">
        <w:t>Kitwana</w:t>
      </w:r>
      <w:proofErr w:type="spellEnd"/>
      <w:r w:rsidRPr="00807DC2">
        <w:t xml:space="preserve">, </w:t>
      </w:r>
      <w:proofErr w:type="spellStart"/>
      <w:r w:rsidRPr="00807DC2">
        <w:t>Bakari</w:t>
      </w:r>
      <w:proofErr w:type="spellEnd"/>
      <w:r w:rsidRPr="00807DC2">
        <w:t xml:space="preserve">.  </w:t>
      </w:r>
      <w:r w:rsidRPr="00807DC2">
        <w:rPr>
          <w:i/>
        </w:rPr>
        <w:t>The Hip Hop Generation: Young Blacks and the Crisis in African American Culture</w:t>
      </w:r>
      <w:r w:rsidRPr="00807DC2">
        <w:t>. New York: Basic Books, 2002.</w:t>
      </w:r>
      <w:r w:rsidRPr="00807DC2">
        <w:rPr>
          <w:i/>
        </w:rPr>
        <w:t xml:space="preserve"> </w:t>
      </w:r>
    </w:p>
    <w:p w:rsidR="00E44DCC" w:rsidRPr="00807DC2" w:rsidRDefault="00E44DCC" w:rsidP="00E44DCC">
      <w:pPr>
        <w:ind w:left="2250" w:hanging="450"/>
        <w:jc w:val="both"/>
      </w:pPr>
      <w:r w:rsidRPr="00807DC2">
        <w:t xml:space="preserve">Perry, </w:t>
      </w:r>
      <w:proofErr w:type="spellStart"/>
      <w:r w:rsidRPr="00807DC2">
        <w:t>Imani</w:t>
      </w:r>
      <w:proofErr w:type="spellEnd"/>
      <w:r w:rsidRPr="00807DC2">
        <w:t xml:space="preserve">.  </w:t>
      </w:r>
      <w:r w:rsidRPr="00807DC2">
        <w:rPr>
          <w:i/>
        </w:rPr>
        <w:t>Prophets of the Hood: Politics and Poetics in Hip Hop</w:t>
      </w:r>
      <w:r w:rsidRPr="00807DC2">
        <w:t>.  Durham: Duke University Press, 2004.</w:t>
      </w:r>
    </w:p>
    <w:p w:rsidR="00E44DCC" w:rsidRPr="00807DC2" w:rsidRDefault="00E44DCC" w:rsidP="00E44DCC">
      <w:pPr>
        <w:ind w:left="2250" w:hanging="450"/>
        <w:jc w:val="both"/>
      </w:pPr>
      <w:r>
        <w:t xml:space="preserve">Pugh, Gwendolyn. </w:t>
      </w:r>
      <w:r w:rsidRPr="00807DC2">
        <w:rPr>
          <w:i/>
        </w:rPr>
        <w:t>Check It While I Wreck It: Black Womanhood, Hip Hop Culture, and the Public Sphere</w:t>
      </w:r>
      <w:r>
        <w:t xml:space="preserve">. </w:t>
      </w:r>
      <w:r w:rsidRPr="00807DC2">
        <w:t xml:space="preserve">Boston: Northeastern </w:t>
      </w:r>
      <w:r>
        <w:t>UP</w:t>
      </w:r>
      <w:r w:rsidRPr="00807DC2">
        <w:t>, 2004.</w:t>
      </w:r>
    </w:p>
    <w:p w:rsidR="00E44DCC" w:rsidRPr="00A97461" w:rsidRDefault="00E44DCC" w:rsidP="00E44DCC">
      <w:pPr>
        <w:ind w:left="2250" w:hanging="450"/>
        <w:outlineLvl w:val="0"/>
        <w:rPr>
          <w:bCs/>
          <w:kern w:val="36"/>
        </w:rPr>
      </w:pPr>
      <w:r w:rsidRPr="00A97461">
        <w:rPr>
          <w:bCs/>
          <w:kern w:val="36"/>
        </w:rPr>
        <w:t xml:space="preserve">Reeves, Marcus.  </w:t>
      </w:r>
      <w:r w:rsidRPr="00A97461">
        <w:rPr>
          <w:i/>
        </w:rPr>
        <w:t>Somebody Scream</w:t>
      </w:r>
      <w:proofErr w:type="gramStart"/>
      <w:r w:rsidRPr="00A97461">
        <w:rPr>
          <w:i/>
        </w:rPr>
        <w:t>!:</w:t>
      </w:r>
      <w:proofErr w:type="gramEnd"/>
      <w:r w:rsidRPr="00A97461">
        <w:rPr>
          <w:i/>
        </w:rPr>
        <w:t xml:space="preserve"> Rap Music's Rise to Prominence in the Aftershock of Black Power</w:t>
      </w:r>
      <w:r w:rsidRPr="00807DC2">
        <w:t>.  New York: Faber and Faber, 2008.</w:t>
      </w:r>
    </w:p>
    <w:p w:rsidR="00E44DCC" w:rsidRPr="00807DC2" w:rsidRDefault="00E44DCC" w:rsidP="00E44DCC">
      <w:pPr>
        <w:ind w:left="2250" w:hanging="450"/>
        <w:jc w:val="both"/>
      </w:pPr>
      <w:r w:rsidRPr="00807DC2">
        <w:t xml:space="preserve">Rose, Tricia.  </w:t>
      </w:r>
      <w:r w:rsidRPr="00807DC2">
        <w:rPr>
          <w:i/>
        </w:rPr>
        <w:t xml:space="preserve">Hip Hop Wars: What we </w:t>
      </w:r>
      <w:proofErr w:type="gramStart"/>
      <w:r w:rsidRPr="00807DC2">
        <w:rPr>
          <w:i/>
        </w:rPr>
        <w:t>Talk</w:t>
      </w:r>
      <w:proofErr w:type="gramEnd"/>
      <w:r w:rsidRPr="00807DC2">
        <w:rPr>
          <w:i/>
        </w:rPr>
        <w:t xml:space="preserve"> About When we talk About Hip Hop—And Why it Matters</w:t>
      </w:r>
      <w:r w:rsidRPr="00807DC2">
        <w:t>.  New York: Basic, 2008.</w:t>
      </w:r>
    </w:p>
    <w:p w:rsidR="00E44DCC" w:rsidRPr="00807DC2" w:rsidRDefault="00E44DCC" w:rsidP="00E44DCC">
      <w:pPr>
        <w:tabs>
          <w:tab w:val="left" w:pos="450"/>
        </w:tabs>
        <w:rPr>
          <w:b/>
        </w:rPr>
      </w:pPr>
      <w:r w:rsidRPr="00807DC2">
        <w:rPr>
          <w:b/>
        </w:rPr>
        <w:t>4.</w:t>
      </w:r>
      <w:r w:rsidRPr="00807DC2">
        <w:rPr>
          <w:b/>
        </w:rPr>
        <w:tab/>
        <w:t>Resources:</w:t>
      </w:r>
    </w:p>
    <w:p w:rsidR="00E44DCC" w:rsidRPr="00807DC2" w:rsidRDefault="00E44DCC" w:rsidP="00E44DCC">
      <w:pPr>
        <w:numPr>
          <w:ilvl w:val="1"/>
          <w:numId w:val="3"/>
        </w:numPr>
      </w:pPr>
      <w:r w:rsidRPr="00807DC2">
        <w:t>Library resources: Current library holdings are adequate</w:t>
      </w:r>
    </w:p>
    <w:p w:rsidR="00E44DCC" w:rsidRPr="00807DC2" w:rsidRDefault="00E44DCC" w:rsidP="00E44DCC">
      <w:pPr>
        <w:numPr>
          <w:ilvl w:val="1"/>
          <w:numId w:val="3"/>
        </w:numPr>
        <w:spacing w:after="120"/>
      </w:pPr>
      <w:r w:rsidRPr="00807DC2">
        <w:t>Computer resources: Current computer resources are adequate</w:t>
      </w:r>
    </w:p>
    <w:p w:rsidR="00E44DCC" w:rsidRPr="00807DC2" w:rsidRDefault="00E44DCC" w:rsidP="00E44DCC">
      <w:pPr>
        <w:tabs>
          <w:tab w:val="left" w:pos="450"/>
        </w:tabs>
        <w:rPr>
          <w:b/>
        </w:rPr>
      </w:pPr>
      <w:r w:rsidRPr="00807DC2">
        <w:rPr>
          <w:b/>
        </w:rPr>
        <w:t>5.</w:t>
      </w:r>
      <w:r w:rsidRPr="00807DC2">
        <w:rPr>
          <w:b/>
        </w:rPr>
        <w:tab/>
        <w:t>Budget implications:</w:t>
      </w:r>
    </w:p>
    <w:p w:rsidR="00E44DCC" w:rsidRPr="00807DC2" w:rsidRDefault="00E44DCC" w:rsidP="00E44DCC">
      <w:pPr>
        <w:numPr>
          <w:ilvl w:val="1"/>
          <w:numId w:val="4"/>
        </w:numPr>
      </w:pPr>
      <w:r w:rsidRPr="00807DC2">
        <w:t>Proposed method of staffing: Current faculty in African American Studies will provide instruction for the course.</w:t>
      </w:r>
    </w:p>
    <w:p w:rsidR="00E44DCC" w:rsidRPr="00807DC2" w:rsidRDefault="00E44DCC" w:rsidP="00E44DCC">
      <w:pPr>
        <w:numPr>
          <w:ilvl w:val="1"/>
          <w:numId w:val="4"/>
        </w:numPr>
      </w:pPr>
      <w:r w:rsidRPr="00807DC2">
        <w:t>Special equipment needed: Access to a smart classroom is necessary</w:t>
      </w:r>
    </w:p>
    <w:p w:rsidR="00E44DCC" w:rsidRPr="00807DC2" w:rsidRDefault="00E44DCC" w:rsidP="00E44DCC">
      <w:pPr>
        <w:numPr>
          <w:ilvl w:val="1"/>
          <w:numId w:val="4"/>
        </w:numPr>
      </w:pPr>
      <w:r w:rsidRPr="00807DC2">
        <w:t>Expendable materials needed: No expendable materials are needed</w:t>
      </w:r>
    </w:p>
    <w:p w:rsidR="00E44DCC" w:rsidRPr="00807DC2" w:rsidRDefault="00E44DCC" w:rsidP="00E44DCC">
      <w:pPr>
        <w:numPr>
          <w:ilvl w:val="1"/>
          <w:numId w:val="4"/>
        </w:numPr>
        <w:spacing w:after="120"/>
      </w:pPr>
      <w:r w:rsidRPr="00807DC2">
        <w:t>Laboratory materials needed: No Laboratory materials are needed</w:t>
      </w:r>
    </w:p>
    <w:p w:rsidR="00E44DCC" w:rsidRPr="00807DC2" w:rsidRDefault="00E44DCC" w:rsidP="00E44DCC">
      <w:pPr>
        <w:tabs>
          <w:tab w:val="left" w:pos="450"/>
        </w:tabs>
        <w:spacing w:line="280" w:lineRule="exact"/>
        <w:contextualSpacing/>
        <w:rPr>
          <w:b/>
        </w:rPr>
      </w:pPr>
      <w:r w:rsidRPr="00807DC2">
        <w:rPr>
          <w:b/>
        </w:rPr>
        <w:t>6.</w:t>
      </w:r>
      <w:r w:rsidRPr="00807DC2">
        <w:rPr>
          <w:b/>
        </w:rPr>
        <w:tab/>
        <w:t>Proposed term for implementation:</w:t>
      </w:r>
      <w:r>
        <w:rPr>
          <w:b/>
        </w:rPr>
        <w:t xml:space="preserve"> Fall 2014</w:t>
      </w:r>
    </w:p>
    <w:p w:rsidR="00E44DCC" w:rsidRPr="00807DC2" w:rsidRDefault="00E44DCC" w:rsidP="00E44DCC">
      <w:pPr>
        <w:spacing w:line="280" w:lineRule="exact"/>
        <w:rPr>
          <w:b/>
        </w:rPr>
      </w:pPr>
    </w:p>
    <w:p w:rsidR="00E44DCC" w:rsidRPr="00807DC2" w:rsidRDefault="00E44DCC" w:rsidP="00E44DCC">
      <w:pPr>
        <w:tabs>
          <w:tab w:val="left" w:pos="360"/>
        </w:tabs>
        <w:spacing w:line="280" w:lineRule="exact"/>
        <w:rPr>
          <w:b/>
        </w:rPr>
      </w:pPr>
      <w:r w:rsidRPr="00807DC2">
        <w:rPr>
          <w:b/>
        </w:rPr>
        <w:t>7.</w:t>
      </w:r>
      <w:r w:rsidRPr="00807DC2">
        <w:rPr>
          <w:b/>
        </w:rPr>
        <w:tab/>
        <w:t>Dates of prior committee approvals:</w:t>
      </w:r>
    </w:p>
    <w:p w:rsidR="00E44DCC" w:rsidRPr="00807DC2" w:rsidRDefault="00E44DCC" w:rsidP="00E44DCC">
      <w:pPr>
        <w:tabs>
          <w:tab w:val="left" w:pos="360"/>
        </w:tabs>
        <w:spacing w:line="280" w:lineRule="exact"/>
        <w:rPr>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E44DCC" w:rsidRPr="00807DC2" w:rsidTr="00A86582">
        <w:trPr>
          <w:trHeight w:val="374"/>
        </w:trPr>
        <w:tc>
          <w:tcPr>
            <w:tcW w:w="5642" w:type="dxa"/>
            <w:tcBorders>
              <w:top w:val="nil"/>
              <w:left w:val="nil"/>
              <w:bottom w:val="nil"/>
              <w:right w:val="nil"/>
            </w:tcBorders>
            <w:vAlign w:val="bottom"/>
          </w:tcPr>
          <w:p w:rsidR="00E44DCC" w:rsidRPr="00807DC2" w:rsidRDefault="00E44DCC" w:rsidP="00A86582">
            <w:r w:rsidRPr="00807DC2">
              <w:t>Department</w:t>
            </w:r>
            <w:r>
              <w:t xml:space="preserve"> of Diversity &amp; Community Studies</w:t>
            </w:r>
          </w:p>
        </w:tc>
        <w:tc>
          <w:tcPr>
            <w:tcW w:w="2753" w:type="dxa"/>
            <w:tcBorders>
              <w:top w:val="nil"/>
              <w:left w:val="nil"/>
              <w:bottom w:val="single" w:sz="4" w:space="0" w:color="auto"/>
              <w:right w:val="nil"/>
            </w:tcBorders>
          </w:tcPr>
          <w:p w:rsidR="00E44DCC" w:rsidRPr="00A97461" w:rsidRDefault="00E44DCC" w:rsidP="00A86582">
            <w:r w:rsidRPr="00A97461">
              <w:t>October 29, 2013</w:t>
            </w:r>
          </w:p>
        </w:tc>
      </w:tr>
      <w:tr w:rsidR="00E44DCC" w:rsidRPr="00807DC2" w:rsidTr="00A86582">
        <w:trPr>
          <w:trHeight w:val="374"/>
        </w:trPr>
        <w:tc>
          <w:tcPr>
            <w:tcW w:w="5642" w:type="dxa"/>
            <w:tcBorders>
              <w:top w:val="nil"/>
              <w:left w:val="nil"/>
              <w:bottom w:val="nil"/>
              <w:right w:val="nil"/>
            </w:tcBorders>
            <w:vAlign w:val="bottom"/>
          </w:tcPr>
          <w:p w:rsidR="00E44DCC" w:rsidRPr="00807DC2" w:rsidRDefault="00E44DCC" w:rsidP="00A86582">
            <w:r>
              <w:t xml:space="preserve">University </w:t>
            </w:r>
            <w:r w:rsidRPr="00807DC2">
              <w:t xml:space="preserve">College Curriculum Committee </w:t>
            </w:r>
          </w:p>
        </w:tc>
        <w:tc>
          <w:tcPr>
            <w:tcW w:w="2753" w:type="dxa"/>
            <w:tcBorders>
              <w:top w:val="single" w:sz="4" w:space="0" w:color="auto"/>
              <w:left w:val="nil"/>
              <w:bottom w:val="single" w:sz="4" w:space="0" w:color="auto"/>
              <w:right w:val="nil"/>
            </w:tcBorders>
          </w:tcPr>
          <w:p w:rsidR="00E44DCC" w:rsidRPr="00A86582" w:rsidRDefault="00A86582" w:rsidP="00A86582">
            <w:r>
              <w:t>November 11, 2013</w:t>
            </w:r>
          </w:p>
        </w:tc>
      </w:tr>
      <w:tr w:rsidR="00E44DCC" w:rsidRPr="00807DC2" w:rsidTr="00A86582">
        <w:trPr>
          <w:trHeight w:val="374"/>
        </w:trPr>
        <w:tc>
          <w:tcPr>
            <w:tcW w:w="5642" w:type="dxa"/>
            <w:tcBorders>
              <w:top w:val="nil"/>
              <w:left w:val="nil"/>
              <w:bottom w:val="nil"/>
              <w:right w:val="nil"/>
            </w:tcBorders>
            <w:vAlign w:val="bottom"/>
          </w:tcPr>
          <w:p w:rsidR="00E44DCC" w:rsidRPr="00807DC2" w:rsidRDefault="00E44DCC" w:rsidP="00A86582">
            <w:r w:rsidRPr="00807DC2">
              <w:t xml:space="preserve">Undergraduate Curriculum Committee </w:t>
            </w:r>
          </w:p>
        </w:tc>
        <w:tc>
          <w:tcPr>
            <w:tcW w:w="2753" w:type="dxa"/>
            <w:tcBorders>
              <w:top w:val="single" w:sz="4" w:space="0" w:color="auto"/>
              <w:left w:val="nil"/>
              <w:bottom w:val="single" w:sz="4" w:space="0" w:color="auto"/>
              <w:right w:val="nil"/>
            </w:tcBorders>
          </w:tcPr>
          <w:p w:rsidR="00E44DCC" w:rsidRPr="00807DC2" w:rsidRDefault="00E44DCC" w:rsidP="00A86582">
            <w:pPr>
              <w:rPr>
                <w:b/>
                <w:u w:val="single"/>
              </w:rPr>
            </w:pPr>
          </w:p>
        </w:tc>
      </w:tr>
      <w:tr w:rsidR="00E44DCC" w:rsidRPr="00807DC2" w:rsidTr="00A86582">
        <w:trPr>
          <w:trHeight w:val="374"/>
        </w:trPr>
        <w:tc>
          <w:tcPr>
            <w:tcW w:w="5642" w:type="dxa"/>
            <w:tcBorders>
              <w:top w:val="nil"/>
              <w:left w:val="nil"/>
              <w:bottom w:val="nil"/>
              <w:right w:val="nil"/>
            </w:tcBorders>
            <w:vAlign w:val="bottom"/>
          </w:tcPr>
          <w:p w:rsidR="00E44DCC" w:rsidRPr="00807DC2" w:rsidRDefault="00E44DCC" w:rsidP="00A86582">
            <w:r w:rsidRPr="00807DC2">
              <w:t>University Senate</w:t>
            </w:r>
          </w:p>
        </w:tc>
        <w:tc>
          <w:tcPr>
            <w:tcW w:w="2753" w:type="dxa"/>
            <w:tcBorders>
              <w:top w:val="single" w:sz="4" w:space="0" w:color="auto"/>
              <w:left w:val="nil"/>
              <w:bottom w:val="single" w:sz="4" w:space="0" w:color="auto"/>
              <w:right w:val="nil"/>
            </w:tcBorders>
          </w:tcPr>
          <w:p w:rsidR="00E44DCC" w:rsidRPr="00807DC2" w:rsidRDefault="00E44DCC" w:rsidP="00A86582">
            <w:pPr>
              <w:rPr>
                <w:b/>
                <w:u w:val="single"/>
              </w:rPr>
            </w:pPr>
          </w:p>
        </w:tc>
      </w:tr>
    </w:tbl>
    <w:p w:rsidR="00D66A60" w:rsidRPr="004E3CBA" w:rsidRDefault="00D66A60" w:rsidP="00D66A60">
      <w:pPr>
        <w:jc w:val="right"/>
        <w:rPr>
          <w:rFonts w:asciiTheme="minorHAnsi" w:hAnsiTheme="minorHAnsi"/>
        </w:rPr>
      </w:pPr>
      <w:r w:rsidRPr="004E3CBA">
        <w:rPr>
          <w:rFonts w:asciiTheme="minorHAnsi" w:hAnsiTheme="minorHAnsi"/>
        </w:rPr>
        <w:lastRenderedPageBreak/>
        <w:t>Proposal Date: October 2</w:t>
      </w:r>
      <w:r w:rsidR="0080630A" w:rsidRPr="004E3CBA">
        <w:rPr>
          <w:rFonts w:asciiTheme="minorHAnsi" w:hAnsiTheme="minorHAnsi"/>
        </w:rPr>
        <w:t>9</w:t>
      </w:r>
      <w:r w:rsidRPr="004E3CBA">
        <w:rPr>
          <w:rFonts w:asciiTheme="minorHAnsi" w:hAnsiTheme="minorHAnsi"/>
        </w:rPr>
        <w:t xml:space="preserve">, 2013 </w:t>
      </w:r>
    </w:p>
    <w:p w:rsidR="00D66A60" w:rsidRPr="004E3CBA" w:rsidRDefault="00D66A60" w:rsidP="00D66A60">
      <w:pPr>
        <w:jc w:val="center"/>
        <w:rPr>
          <w:rFonts w:asciiTheme="minorHAnsi" w:hAnsiTheme="minorHAnsi"/>
        </w:rPr>
      </w:pPr>
    </w:p>
    <w:p w:rsidR="00D66A60" w:rsidRPr="004E3CBA" w:rsidRDefault="00D66A60" w:rsidP="00D66A60">
      <w:pPr>
        <w:jc w:val="center"/>
        <w:rPr>
          <w:rFonts w:asciiTheme="minorHAnsi" w:hAnsiTheme="minorHAnsi"/>
          <w:b/>
        </w:rPr>
      </w:pPr>
      <w:r w:rsidRPr="004E3CBA">
        <w:rPr>
          <w:rFonts w:asciiTheme="minorHAnsi" w:hAnsiTheme="minorHAnsi"/>
          <w:b/>
        </w:rPr>
        <w:t>Department of Diversity &amp; Community Studies</w:t>
      </w:r>
    </w:p>
    <w:p w:rsidR="00D66A60" w:rsidRPr="004E3CBA" w:rsidRDefault="00D66A60" w:rsidP="00D66A60">
      <w:pPr>
        <w:jc w:val="center"/>
        <w:rPr>
          <w:rFonts w:asciiTheme="minorHAnsi" w:hAnsiTheme="minorHAnsi"/>
          <w:b/>
        </w:rPr>
      </w:pPr>
      <w:r w:rsidRPr="004E3CBA">
        <w:rPr>
          <w:rFonts w:asciiTheme="minorHAnsi" w:hAnsiTheme="minorHAnsi"/>
          <w:b/>
        </w:rPr>
        <w:t>University College</w:t>
      </w:r>
    </w:p>
    <w:p w:rsidR="00D66A60" w:rsidRPr="004E3CBA" w:rsidRDefault="00D66A60" w:rsidP="00D66A60">
      <w:pPr>
        <w:jc w:val="center"/>
        <w:rPr>
          <w:rFonts w:asciiTheme="minorHAnsi" w:hAnsiTheme="minorHAnsi"/>
          <w:b/>
        </w:rPr>
      </w:pPr>
      <w:r w:rsidRPr="004E3CBA">
        <w:rPr>
          <w:rFonts w:asciiTheme="minorHAnsi" w:hAnsiTheme="minorHAnsi"/>
          <w:b/>
        </w:rPr>
        <w:t>Proposal to Create a New Course</w:t>
      </w:r>
    </w:p>
    <w:p w:rsidR="00D66A60" w:rsidRPr="004E3CBA" w:rsidRDefault="00D66A60" w:rsidP="00D66A60">
      <w:pPr>
        <w:jc w:val="center"/>
        <w:rPr>
          <w:rFonts w:asciiTheme="minorHAnsi" w:hAnsiTheme="minorHAnsi"/>
          <w:b/>
        </w:rPr>
      </w:pPr>
      <w:r w:rsidRPr="004E3CBA">
        <w:rPr>
          <w:rFonts w:asciiTheme="minorHAnsi" w:hAnsiTheme="minorHAnsi"/>
          <w:b/>
        </w:rPr>
        <w:t>(Action Item)</w:t>
      </w:r>
    </w:p>
    <w:p w:rsidR="00D66A60" w:rsidRPr="004E3CBA" w:rsidRDefault="00D66A60" w:rsidP="00D66A60">
      <w:pPr>
        <w:rPr>
          <w:rFonts w:asciiTheme="minorHAnsi" w:hAnsiTheme="minorHAnsi"/>
          <w:b/>
        </w:rPr>
      </w:pPr>
    </w:p>
    <w:p w:rsidR="00D66A60" w:rsidRPr="004E3CBA" w:rsidRDefault="00D66A60" w:rsidP="00D66A60">
      <w:pPr>
        <w:rPr>
          <w:rFonts w:asciiTheme="minorHAnsi" w:hAnsiTheme="minorHAnsi"/>
        </w:rPr>
      </w:pPr>
      <w:r w:rsidRPr="004E3CBA">
        <w:rPr>
          <w:rFonts w:asciiTheme="minorHAnsi" w:hAnsiTheme="minorHAnsi"/>
        </w:rPr>
        <w:t xml:space="preserve">Contact Person:  </w:t>
      </w:r>
      <w:r w:rsidRPr="004E3CBA">
        <w:rPr>
          <w:rFonts w:asciiTheme="minorHAnsi" w:hAnsiTheme="minorHAnsi"/>
        </w:rPr>
        <w:tab/>
        <w:t xml:space="preserve">Andrew Rosa: </w:t>
      </w:r>
      <w:hyperlink r:id="rId7" w:history="1">
        <w:r w:rsidRPr="004E3CBA">
          <w:rPr>
            <w:rStyle w:val="Hyperlink"/>
            <w:rFonts w:asciiTheme="minorHAnsi" w:hAnsiTheme="minorHAnsi"/>
          </w:rPr>
          <w:t>andrew.rosa@wku.edu</w:t>
        </w:r>
      </w:hyperlink>
      <w:r w:rsidRPr="004E3CBA">
        <w:rPr>
          <w:rFonts w:asciiTheme="minorHAnsi" w:hAnsiTheme="minorHAnsi"/>
        </w:rPr>
        <w:t>, extension 5-2729</w:t>
      </w:r>
    </w:p>
    <w:p w:rsidR="00D66A60" w:rsidRPr="004E3CBA" w:rsidRDefault="00D66A60" w:rsidP="00D66A60">
      <w:pPr>
        <w:rPr>
          <w:rFonts w:asciiTheme="minorHAnsi" w:hAnsiTheme="minorHAnsi"/>
        </w:rPr>
      </w:pPr>
    </w:p>
    <w:p w:rsidR="00D66A60" w:rsidRPr="004E3CBA" w:rsidRDefault="00D66A60" w:rsidP="00D66A60">
      <w:pPr>
        <w:rPr>
          <w:rFonts w:asciiTheme="minorHAnsi" w:hAnsiTheme="minorHAnsi"/>
        </w:rPr>
      </w:pPr>
      <w:r w:rsidRPr="004E3CBA">
        <w:rPr>
          <w:rFonts w:asciiTheme="minorHAnsi" w:hAnsiTheme="minorHAnsi"/>
        </w:rPr>
        <w:t>1.</w:t>
      </w:r>
      <w:r w:rsidRPr="004E3CBA">
        <w:rPr>
          <w:rFonts w:asciiTheme="minorHAnsi" w:hAnsiTheme="minorHAnsi"/>
        </w:rPr>
        <w:tab/>
        <w:t>Identification of proposed course:</w:t>
      </w:r>
    </w:p>
    <w:p w:rsidR="00D66A60" w:rsidRPr="00E44DCC" w:rsidRDefault="00D66A60" w:rsidP="00E44DCC">
      <w:pPr>
        <w:pStyle w:val="ListParagraph"/>
        <w:numPr>
          <w:ilvl w:val="1"/>
          <w:numId w:val="59"/>
        </w:numPr>
        <w:rPr>
          <w:rFonts w:asciiTheme="minorHAnsi" w:hAnsiTheme="minorHAnsi"/>
        </w:rPr>
      </w:pPr>
      <w:r w:rsidRPr="00E44DCC">
        <w:rPr>
          <w:rFonts w:asciiTheme="minorHAnsi" w:hAnsiTheme="minorHAnsi"/>
        </w:rPr>
        <w:t>Course prefix (subject area) and number:  AFAM 343</w:t>
      </w:r>
    </w:p>
    <w:p w:rsidR="00D66A60" w:rsidRPr="00E44DCC" w:rsidRDefault="00D66A60" w:rsidP="00E44DCC">
      <w:pPr>
        <w:pStyle w:val="ListParagraph"/>
        <w:numPr>
          <w:ilvl w:val="1"/>
          <w:numId w:val="59"/>
        </w:numPr>
        <w:rPr>
          <w:rFonts w:asciiTheme="minorHAnsi" w:hAnsiTheme="minorHAnsi"/>
        </w:rPr>
      </w:pPr>
      <w:r w:rsidRPr="00E44DCC">
        <w:rPr>
          <w:rFonts w:asciiTheme="minorHAnsi" w:hAnsiTheme="minorHAnsi"/>
        </w:rPr>
        <w:t>Course title: Communities of Struggle</w:t>
      </w:r>
    </w:p>
    <w:p w:rsidR="00D66A60" w:rsidRPr="004E3CBA" w:rsidRDefault="00D66A60" w:rsidP="00E44DCC">
      <w:pPr>
        <w:numPr>
          <w:ilvl w:val="1"/>
          <w:numId w:val="59"/>
        </w:numPr>
        <w:rPr>
          <w:rFonts w:asciiTheme="minorHAnsi" w:hAnsiTheme="minorHAnsi"/>
        </w:rPr>
      </w:pPr>
      <w:r w:rsidRPr="004E3CBA">
        <w:rPr>
          <w:rFonts w:asciiTheme="minorHAnsi" w:hAnsiTheme="minorHAnsi"/>
        </w:rPr>
        <w:t>Abbreviated course title: NA</w:t>
      </w:r>
    </w:p>
    <w:p w:rsidR="00D66A60" w:rsidRPr="004E3CBA" w:rsidRDefault="00D66A60" w:rsidP="00E44DCC">
      <w:pPr>
        <w:numPr>
          <w:ilvl w:val="1"/>
          <w:numId w:val="59"/>
        </w:numPr>
        <w:rPr>
          <w:rFonts w:asciiTheme="minorHAnsi" w:hAnsiTheme="minorHAnsi"/>
        </w:rPr>
      </w:pPr>
      <w:r w:rsidRPr="004E3CBA">
        <w:rPr>
          <w:rFonts w:asciiTheme="minorHAnsi" w:hAnsiTheme="minorHAnsi"/>
        </w:rPr>
        <w:t>Credit hours: 3</w:t>
      </w:r>
      <w:r w:rsidRPr="004E3CBA">
        <w:rPr>
          <w:rFonts w:asciiTheme="minorHAnsi" w:hAnsiTheme="minorHAnsi"/>
        </w:rPr>
        <w:tab/>
      </w:r>
      <w:r w:rsidRPr="004E3CBA">
        <w:rPr>
          <w:rFonts w:asciiTheme="minorHAnsi" w:hAnsiTheme="minorHAnsi"/>
        </w:rPr>
        <w:tab/>
      </w:r>
      <w:r w:rsidRPr="004E3CBA">
        <w:rPr>
          <w:rFonts w:asciiTheme="minorHAnsi" w:hAnsiTheme="minorHAnsi"/>
        </w:rPr>
        <w:tab/>
      </w:r>
      <w:r w:rsidRPr="004E3CBA">
        <w:rPr>
          <w:rFonts w:asciiTheme="minorHAnsi" w:hAnsiTheme="minorHAnsi"/>
        </w:rPr>
        <w:tab/>
        <w:t>Variable Credit (yes or no) No</w:t>
      </w:r>
    </w:p>
    <w:p w:rsidR="00D66A60" w:rsidRPr="004E3CBA" w:rsidRDefault="00D66A60" w:rsidP="00E44DCC">
      <w:pPr>
        <w:numPr>
          <w:ilvl w:val="1"/>
          <w:numId w:val="59"/>
        </w:numPr>
        <w:rPr>
          <w:rFonts w:asciiTheme="minorHAnsi" w:hAnsiTheme="minorHAnsi"/>
        </w:rPr>
      </w:pPr>
      <w:r w:rsidRPr="004E3CBA">
        <w:rPr>
          <w:rFonts w:asciiTheme="minorHAnsi" w:hAnsiTheme="minorHAnsi"/>
        </w:rPr>
        <w:t>Grade type: Standard letter grade</w:t>
      </w:r>
    </w:p>
    <w:p w:rsidR="00D66A60" w:rsidRPr="004E3CBA" w:rsidRDefault="00D66A60" w:rsidP="00E44DCC">
      <w:pPr>
        <w:numPr>
          <w:ilvl w:val="1"/>
          <w:numId w:val="59"/>
        </w:numPr>
        <w:rPr>
          <w:rFonts w:asciiTheme="minorHAnsi" w:hAnsiTheme="minorHAnsi"/>
        </w:rPr>
      </w:pPr>
      <w:r w:rsidRPr="004E3CBA">
        <w:rPr>
          <w:rFonts w:asciiTheme="minorHAnsi" w:hAnsiTheme="minorHAnsi"/>
        </w:rPr>
        <w:t>Prerequisites: AFAM 190, or permission of instructor</w:t>
      </w:r>
      <w:r w:rsidRPr="004E3CBA">
        <w:rPr>
          <w:rFonts w:asciiTheme="minorHAnsi" w:hAnsiTheme="minorHAnsi"/>
          <w:color w:val="0000FF"/>
        </w:rPr>
        <w:t xml:space="preserve"> </w:t>
      </w:r>
    </w:p>
    <w:p w:rsidR="00D66A60" w:rsidRPr="004E3CBA" w:rsidRDefault="00D66A60" w:rsidP="00E44DCC">
      <w:pPr>
        <w:numPr>
          <w:ilvl w:val="1"/>
          <w:numId w:val="59"/>
        </w:numPr>
        <w:rPr>
          <w:rFonts w:asciiTheme="minorHAnsi" w:hAnsiTheme="minorHAnsi"/>
        </w:rPr>
      </w:pPr>
      <w:r w:rsidRPr="004E3CBA">
        <w:rPr>
          <w:rFonts w:asciiTheme="minorHAnsi" w:hAnsiTheme="minorHAnsi"/>
        </w:rPr>
        <w:t xml:space="preserve">Course description: Examines the relationship between distinct communities of struggle in Africa and the African Diaspora and the impact of African American social movements on a range of liberation struggles within this context. </w:t>
      </w:r>
      <w:r w:rsidRPr="004E3CBA">
        <w:rPr>
          <w:rFonts w:asciiTheme="minorHAnsi" w:hAnsiTheme="minorHAnsi"/>
          <w:color w:val="0000FF"/>
        </w:rPr>
        <w:t xml:space="preserve"> </w:t>
      </w:r>
    </w:p>
    <w:p w:rsidR="00D66A60" w:rsidRPr="004E3CBA" w:rsidRDefault="00D66A60" w:rsidP="00D66A60">
      <w:pPr>
        <w:rPr>
          <w:rFonts w:asciiTheme="minorHAnsi" w:hAnsiTheme="minorHAnsi"/>
        </w:rPr>
      </w:pPr>
    </w:p>
    <w:p w:rsidR="00D66A60" w:rsidRPr="004E3CBA" w:rsidRDefault="00D66A60" w:rsidP="00D66A60">
      <w:pPr>
        <w:rPr>
          <w:rFonts w:asciiTheme="minorHAnsi" w:hAnsiTheme="minorHAnsi"/>
          <w:color w:val="17365D" w:themeColor="text2" w:themeShade="BF"/>
        </w:rPr>
      </w:pPr>
      <w:r w:rsidRPr="004E3CBA">
        <w:rPr>
          <w:rFonts w:asciiTheme="minorHAnsi" w:hAnsiTheme="minorHAnsi"/>
        </w:rPr>
        <w:t>2.</w:t>
      </w:r>
      <w:r w:rsidRPr="004E3CBA">
        <w:rPr>
          <w:rFonts w:asciiTheme="minorHAnsi" w:hAnsiTheme="minorHAnsi"/>
        </w:rPr>
        <w:tab/>
        <w:t>Rationale:</w:t>
      </w:r>
      <w:r w:rsidRPr="004E3CBA">
        <w:rPr>
          <w:rFonts w:asciiTheme="minorHAnsi" w:hAnsiTheme="minorHAnsi"/>
          <w:color w:val="17365D" w:themeColor="text2" w:themeShade="BF"/>
        </w:rPr>
        <w:t xml:space="preserve"> </w:t>
      </w:r>
    </w:p>
    <w:p w:rsidR="00D66A60" w:rsidRPr="004E3CBA" w:rsidRDefault="00D66A60" w:rsidP="00D66A60">
      <w:pPr>
        <w:rPr>
          <w:rFonts w:asciiTheme="minorHAnsi" w:hAnsiTheme="minorHAnsi"/>
          <w:color w:val="17365D" w:themeColor="text2" w:themeShade="BF"/>
        </w:rPr>
      </w:pPr>
    </w:p>
    <w:p w:rsidR="00D66A60" w:rsidRPr="004E3CBA" w:rsidRDefault="00D66A60" w:rsidP="00D66A60">
      <w:pPr>
        <w:pStyle w:val="Body1"/>
        <w:ind w:left="1440" w:hanging="720"/>
        <w:rPr>
          <w:rFonts w:asciiTheme="minorHAnsi" w:hAnsiTheme="minorHAnsi"/>
          <w:szCs w:val="24"/>
        </w:rPr>
      </w:pPr>
      <w:r w:rsidRPr="004E3CBA">
        <w:rPr>
          <w:rFonts w:asciiTheme="minorHAnsi" w:hAnsiTheme="minorHAnsi"/>
          <w:szCs w:val="24"/>
        </w:rPr>
        <w:t>2.1</w:t>
      </w:r>
      <w:r w:rsidRPr="004E3CBA">
        <w:rPr>
          <w:rFonts w:asciiTheme="minorHAnsi" w:hAnsiTheme="minorHAnsi"/>
          <w:b/>
          <w:szCs w:val="24"/>
        </w:rPr>
        <w:tab/>
      </w:r>
      <w:r w:rsidRPr="004E3CBA">
        <w:rPr>
          <w:rFonts w:asciiTheme="minorHAnsi" w:hAnsiTheme="minorHAnsi"/>
          <w:szCs w:val="24"/>
        </w:rPr>
        <w:t>Reason for developing the proposed course: AFAM 343 Communities of Struggle</w:t>
      </w:r>
      <w:r w:rsidRPr="004E3CBA">
        <w:rPr>
          <w:rFonts w:asciiTheme="minorHAnsi" w:hAnsiTheme="minorHAnsi"/>
          <w:color w:val="0000FF"/>
          <w:szCs w:val="24"/>
        </w:rPr>
        <w:t xml:space="preserve"> </w:t>
      </w:r>
      <w:r w:rsidRPr="004E3CBA">
        <w:rPr>
          <w:rFonts w:asciiTheme="minorHAnsi" w:hAnsiTheme="minorHAnsi"/>
          <w:szCs w:val="24"/>
        </w:rPr>
        <w:t>will be offered through the Department of Diversity and Community Studies (DCS), which houses African American Studies (AAS), Gender and</w:t>
      </w:r>
      <w:r w:rsidRPr="004E3CBA">
        <w:rPr>
          <w:rFonts w:asciiTheme="minorHAnsi" w:hAnsiTheme="minorHAnsi"/>
          <w:color w:val="0000FF"/>
          <w:szCs w:val="24"/>
        </w:rPr>
        <w:t xml:space="preserve"> </w:t>
      </w:r>
      <w:r w:rsidRPr="004E3CBA">
        <w:rPr>
          <w:rFonts w:asciiTheme="minorHAnsi" w:hAnsiTheme="minorHAnsi"/>
          <w:szCs w:val="24"/>
        </w:rPr>
        <w:t xml:space="preserve">Women’s Studies (GWS), Gerontology, and the Institute for Citizenship and Social Responsibility (ICSR). Its focus on African American social movement history and the relationship between distinct communities of struggle across Africa and the African Diaspora is consistent with the university’s mission of developing curriculum that fosters global awareness. It is also in line with the department’s commitment to promote frameworks of analysis that enable students to identify, examine, and understand, from an interdisciplinary perspective, a range of structural challenges faced by diverse communities, past and present, locally and globally. Emphasis is placed on structures of dominance related to experiences of violence, oppression, and resistance in the African Diaspora, </w:t>
      </w:r>
      <w:r w:rsidRPr="004E3CBA">
        <w:rPr>
          <w:rFonts w:asciiTheme="minorHAnsi" w:hAnsiTheme="minorHAnsi"/>
          <w:color w:val="262626"/>
          <w:szCs w:val="24"/>
        </w:rPr>
        <w:t xml:space="preserve">paying particular attention to how, through the process of contesting the legitimacy and consequences of physical terror, economic exploitation, and racial oppression, African Americans created many of the philosophies, repertoires of collective action, and aesthetic traditions that lay at the core of important community struggles </w:t>
      </w:r>
      <w:r w:rsidRPr="004E3CBA">
        <w:rPr>
          <w:rFonts w:asciiTheme="minorHAnsi" w:hAnsiTheme="minorHAnsi"/>
          <w:szCs w:val="24"/>
        </w:rPr>
        <w:t xml:space="preserve">for resources, recognition, and power in Africa, Latin America, Caribbean, Asia, and Europe. </w:t>
      </w:r>
    </w:p>
    <w:p w:rsidR="00D66A60" w:rsidRPr="004E3CBA" w:rsidRDefault="00D66A60" w:rsidP="00D66A60">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asciiTheme="minorHAnsi" w:eastAsiaTheme="minorHAnsi" w:hAnsiTheme="minorHAnsi"/>
          <w:bCs/>
        </w:rPr>
      </w:pPr>
    </w:p>
    <w:p w:rsidR="00D66A60" w:rsidRPr="004E3CBA" w:rsidRDefault="00D66A60" w:rsidP="00D66A60">
      <w:pPr>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hanging="720"/>
        <w:rPr>
          <w:rFonts w:asciiTheme="minorHAnsi" w:eastAsiaTheme="minorHAnsi" w:hAnsiTheme="minorHAnsi"/>
          <w:b/>
        </w:rPr>
      </w:pPr>
      <w:r w:rsidRPr="004E3CBA">
        <w:rPr>
          <w:rFonts w:asciiTheme="minorHAnsi" w:eastAsiaTheme="minorHAnsi" w:hAnsiTheme="minorHAnsi"/>
          <w:bCs/>
        </w:rPr>
        <w:t>2.2</w:t>
      </w:r>
      <w:r w:rsidRPr="004E3CBA">
        <w:rPr>
          <w:rFonts w:asciiTheme="minorHAnsi" w:eastAsiaTheme="minorHAnsi" w:hAnsiTheme="minorHAnsi"/>
        </w:rPr>
        <w:tab/>
      </w:r>
      <w:r w:rsidRPr="004E3CBA">
        <w:rPr>
          <w:rFonts w:asciiTheme="minorHAnsi" w:hAnsiTheme="minorHAnsi"/>
        </w:rPr>
        <w:t>Projected enrollment in the proposed course: Based on student enrollment in other DCS and AFAM courses, the anticipated enrollment is 20-25</w:t>
      </w:r>
      <w:r w:rsidRPr="004E3CBA">
        <w:rPr>
          <w:rFonts w:asciiTheme="minorHAnsi" w:hAnsiTheme="minorHAnsi"/>
          <w:noProof/>
        </w:rPr>
        <w:t xml:space="preserve">. </w:t>
      </w:r>
    </w:p>
    <w:p w:rsidR="00D66A60" w:rsidRPr="004E3CBA" w:rsidRDefault="00D66A60" w:rsidP="00D66A60">
      <w:pPr>
        <w:pStyle w:val="ListParagraph"/>
        <w:ind w:left="1440"/>
        <w:rPr>
          <w:rFonts w:asciiTheme="minorHAnsi" w:hAnsiTheme="minorHAnsi"/>
          <w:b/>
          <w:noProof/>
        </w:rPr>
      </w:pPr>
    </w:p>
    <w:p w:rsidR="00D66A60" w:rsidRPr="004E3CBA" w:rsidRDefault="00D66A60" w:rsidP="00D66A60">
      <w:pPr>
        <w:pStyle w:val="ListParagraph"/>
        <w:numPr>
          <w:ilvl w:val="1"/>
          <w:numId w:val="5"/>
        </w:numPr>
        <w:ind w:left="1440" w:hanging="720"/>
        <w:rPr>
          <w:rFonts w:asciiTheme="minorHAnsi" w:hAnsiTheme="minorHAnsi"/>
        </w:rPr>
      </w:pPr>
      <w:r w:rsidRPr="004E3CBA">
        <w:rPr>
          <w:rFonts w:asciiTheme="minorHAnsi" w:hAnsiTheme="minorHAnsi"/>
        </w:rPr>
        <w:lastRenderedPageBreak/>
        <w:t xml:space="preserve">Relationship of the proposed course to courses now offered by the department: The subject, content, and scope of AFAM 343 will enhance existing course offerings relative to the African American experience and the study of community organizing traditions and social problems. These include AFAM 190 </w:t>
      </w:r>
      <w:proofErr w:type="gramStart"/>
      <w:r w:rsidRPr="004E3CBA">
        <w:rPr>
          <w:rFonts w:asciiTheme="minorHAnsi" w:hAnsiTheme="minorHAnsi"/>
        </w:rPr>
        <w:t>The</w:t>
      </w:r>
      <w:proofErr w:type="gramEnd"/>
      <w:r w:rsidRPr="004E3CBA">
        <w:rPr>
          <w:rFonts w:asciiTheme="minorHAnsi" w:hAnsiTheme="minorHAnsi"/>
        </w:rPr>
        <w:t xml:space="preserve"> African American Experience, ICSR 300 Public Problem Solving, and ICSR 301 Seminar in Social Responsibility. </w:t>
      </w:r>
    </w:p>
    <w:p w:rsidR="00D66A60" w:rsidRPr="004E3CBA" w:rsidRDefault="00D66A60" w:rsidP="00D66A60">
      <w:pPr>
        <w:rPr>
          <w:rFonts w:asciiTheme="minorHAnsi" w:hAnsiTheme="minorHAnsi"/>
        </w:rPr>
      </w:pPr>
    </w:p>
    <w:p w:rsidR="00D66A60" w:rsidRPr="004E3CBA" w:rsidRDefault="00D66A60" w:rsidP="00D66A60">
      <w:pPr>
        <w:pStyle w:val="ListParagraph"/>
        <w:numPr>
          <w:ilvl w:val="1"/>
          <w:numId w:val="5"/>
        </w:numPr>
        <w:ind w:left="1440" w:hanging="720"/>
        <w:rPr>
          <w:rFonts w:asciiTheme="minorHAnsi" w:hAnsiTheme="minorHAnsi"/>
        </w:rPr>
      </w:pPr>
      <w:r w:rsidRPr="004E3CBA">
        <w:rPr>
          <w:rFonts w:asciiTheme="minorHAnsi" w:hAnsiTheme="minorHAnsi"/>
        </w:rPr>
        <w:t>Relationship of</w:t>
      </w:r>
      <w:r w:rsidRPr="004E3CBA">
        <w:rPr>
          <w:rFonts w:asciiTheme="minorHAnsi" w:hAnsiTheme="minorHAnsi"/>
          <w:b/>
        </w:rPr>
        <w:t xml:space="preserve"> </w:t>
      </w:r>
      <w:r w:rsidRPr="004E3CBA">
        <w:rPr>
          <w:rFonts w:asciiTheme="minorHAnsi" w:hAnsiTheme="minorHAnsi"/>
        </w:rPr>
        <w:t xml:space="preserve">the proposed course to courses offered in other departments: In terms of its general focus on social movement theory and history, AFAM 343 does have some overlap with SOC 312 Collective Behavior and Social Movements. However, AFAM 343 is also distinct based on its exclusive focus on African American social movement history and its symbiotic relationship to communities of struggles in Africa and the African Diaspora. PS 373 Minority Politics examines American minority communities, which includes but is not limited to the African American community. AFAM 343 offers a comparative focus on social movements within the African Diaspora and how African American social movements, in particular, have generated collective mobilization in other parts of the world. By examining African American social movements in comparative, transnational, and global perspectives, AFAM 343 will complement several other courses at WKU. These include HIST 358/ 359 Blacks in American History, and HIST 430 The Civil Rights Movement. In addition, by being conceptually rooted in an African Diaspora context, it would also complement HIST 463 The Atlantic World, which examines the intersections of African, Native American, and European cultures. </w:t>
      </w:r>
    </w:p>
    <w:p w:rsidR="00D66A60" w:rsidRPr="004E3CBA" w:rsidRDefault="00D66A60" w:rsidP="00D66A60">
      <w:pPr>
        <w:pStyle w:val="ListParagraph"/>
        <w:ind w:left="1440"/>
        <w:rPr>
          <w:rFonts w:asciiTheme="minorHAnsi" w:hAnsiTheme="minorHAnsi"/>
          <w:noProof/>
        </w:rPr>
      </w:pPr>
    </w:p>
    <w:p w:rsidR="00D66A60" w:rsidRPr="004E3CBA" w:rsidRDefault="00D66A60" w:rsidP="00D66A60">
      <w:pPr>
        <w:pStyle w:val="ListParagraph"/>
        <w:numPr>
          <w:ilvl w:val="1"/>
          <w:numId w:val="5"/>
        </w:numPr>
        <w:ind w:left="1440" w:hanging="720"/>
        <w:rPr>
          <w:rFonts w:asciiTheme="minorHAnsi" w:hAnsiTheme="minorHAnsi"/>
          <w:noProof/>
        </w:rPr>
      </w:pPr>
      <w:r w:rsidRPr="004E3CBA">
        <w:rPr>
          <w:rFonts w:asciiTheme="minorHAnsi" w:hAnsiTheme="minorHAnsi"/>
        </w:rPr>
        <w:t xml:space="preserve">Relationship of the proposed course to courses offered in other institutions: No public university in Kentucky offers </w:t>
      </w:r>
      <w:r w:rsidRPr="004E3CBA">
        <w:rPr>
          <w:rFonts w:asciiTheme="minorHAnsi" w:hAnsiTheme="minorHAnsi"/>
          <w:noProof/>
        </w:rPr>
        <w:t xml:space="preserve">courses comparable to AFAM 343. However, it is comparable to courses offered at several leading institutions across the country. This includes AMST 250 The African Diaspora and AMST 252 Black Social Movements in the United States at the University of Southern California; NMGM 5006 International Black Social Movements at the New School for Social Engagement; History 1004 By Any Means Necessary: African American Activism in Global Perspective at the University of Iowa, and AFRO 5120 Social and Intellecutal Movements in the African Diaspiora at the University of Minnesota, Twin Cities campus. </w:t>
      </w:r>
      <w:r w:rsidRPr="004E3CBA">
        <w:rPr>
          <w:rFonts w:asciiTheme="minorHAnsi" w:hAnsiTheme="minorHAnsi"/>
          <w:noProof/>
          <w:color w:val="0000FF"/>
        </w:rPr>
        <w:t xml:space="preserve"> </w:t>
      </w:r>
    </w:p>
    <w:p w:rsidR="00D66A60" w:rsidRPr="004E3CBA" w:rsidRDefault="00D66A60" w:rsidP="00D66A60">
      <w:pPr>
        <w:pStyle w:val="ListParagraph"/>
        <w:ind w:left="1440"/>
        <w:rPr>
          <w:rFonts w:asciiTheme="minorHAnsi" w:hAnsiTheme="minorHAnsi"/>
          <w:noProof/>
        </w:rPr>
      </w:pPr>
    </w:p>
    <w:p w:rsidR="00D66A60" w:rsidRPr="004E3CBA" w:rsidRDefault="00D66A60" w:rsidP="00D66A60">
      <w:pPr>
        <w:rPr>
          <w:rFonts w:asciiTheme="minorHAnsi" w:hAnsiTheme="minorHAnsi"/>
        </w:rPr>
      </w:pPr>
      <w:r w:rsidRPr="004E3CBA">
        <w:rPr>
          <w:rFonts w:asciiTheme="minorHAnsi" w:hAnsiTheme="minorHAnsi"/>
        </w:rPr>
        <w:t>3.</w:t>
      </w:r>
      <w:r w:rsidRPr="004E3CBA">
        <w:rPr>
          <w:rFonts w:asciiTheme="minorHAnsi" w:hAnsiTheme="minorHAnsi"/>
        </w:rPr>
        <w:tab/>
        <w:t>Discussion of proposed course:</w:t>
      </w:r>
    </w:p>
    <w:p w:rsidR="00D66A60" w:rsidRPr="00E44DCC" w:rsidRDefault="00D66A60" w:rsidP="00E44DCC">
      <w:pPr>
        <w:pStyle w:val="ListParagraph"/>
        <w:numPr>
          <w:ilvl w:val="1"/>
          <w:numId w:val="57"/>
        </w:numPr>
        <w:ind w:left="1080"/>
        <w:rPr>
          <w:rFonts w:asciiTheme="minorHAnsi" w:hAnsiTheme="minorHAnsi"/>
        </w:rPr>
      </w:pPr>
      <w:r w:rsidRPr="00E44DCC">
        <w:rPr>
          <w:rFonts w:asciiTheme="minorHAnsi" w:hAnsiTheme="minorHAnsi"/>
        </w:rPr>
        <w:t>Schedule Type: S</w:t>
      </w:r>
    </w:p>
    <w:p w:rsidR="00D66A60" w:rsidRPr="00E44DCC" w:rsidRDefault="00D66A60" w:rsidP="00E44DCC">
      <w:pPr>
        <w:pStyle w:val="ListParagraph"/>
        <w:numPr>
          <w:ilvl w:val="1"/>
          <w:numId w:val="57"/>
        </w:numPr>
        <w:ind w:left="1080"/>
        <w:rPr>
          <w:rFonts w:asciiTheme="minorHAnsi" w:hAnsiTheme="minorHAnsi"/>
        </w:rPr>
      </w:pPr>
      <w:r w:rsidRPr="00E44DCC">
        <w:rPr>
          <w:rFonts w:asciiTheme="minorHAnsi" w:hAnsiTheme="minorHAnsi"/>
        </w:rPr>
        <w:t xml:space="preserve">Learning Outcomes: Specific learning outcomes intended for the course may include the following: </w:t>
      </w:r>
    </w:p>
    <w:p w:rsidR="00D66A60" w:rsidRPr="004E3CBA" w:rsidRDefault="00D66A60" w:rsidP="00D66A60">
      <w:pPr>
        <w:pStyle w:val="ListParagraph"/>
        <w:numPr>
          <w:ilvl w:val="0"/>
          <w:numId w:val="7"/>
        </w:numPr>
        <w:rPr>
          <w:rFonts w:asciiTheme="minorHAnsi" w:hAnsiTheme="minorHAnsi"/>
        </w:rPr>
      </w:pPr>
      <w:r w:rsidRPr="004E3CBA">
        <w:rPr>
          <w:rFonts w:asciiTheme="minorHAnsi" w:hAnsiTheme="minorHAnsi"/>
        </w:rPr>
        <w:t>Identify theoretical perspectives in African Diaspora Studies</w:t>
      </w:r>
    </w:p>
    <w:p w:rsidR="00D66A60" w:rsidRPr="004E3CBA" w:rsidRDefault="00D66A60" w:rsidP="00D66A60">
      <w:pPr>
        <w:pStyle w:val="ListParagraph"/>
        <w:numPr>
          <w:ilvl w:val="0"/>
          <w:numId w:val="7"/>
        </w:numPr>
        <w:rPr>
          <w:rFonts w:asciiTheme="minorHAnsi" w:hAnsiTheme="minorHAnsi"/>
        </w:rPr>
      </w:pPr>
      <w:r w:rsidRPr="004E3CBA">
        <w:rPr>
          <w:rFonts w:asciiTheme="minorHAnsi" w:hAnsiTheme="minorHAnsi"/>
        </w:rPr>
        <w:t>Understand how, through collective action, individuals have had transformational roles in societies across the African Diaspora</w:t>
      </w:r>
    </w:p>
    <w:p w:rsidR="00D66A60" w:rsidRPr="004E3CBA" w:rsidRDefault="00D66A60" w:rsidP="00D66A60">
      <w:pPr>
        <w:pStyle w:val="ListParagraph"/>
        <w:numPr>
          <w:ilvl w:val="0"/>
          <w:numId w:val="6"/>
        </w:numPr>
        <w:rPr>
          <w:rFonts w:asciiTheme="minorHAnsi" w:hAnsiTheme="minorHAnsi"/>
          <w:b/>
        </w:rPr>
      </w:pPr>
      <w:r w:rsidRPr="004E3CBA">
        <w:rPr>
          <w:rFonts w:asciiTheme="minorHAnsi" w:hAnsiTheme="minorHAnsi"/>
        </w:rPr>
        <w:lastRenderedPageBreak/>
        <w:t>Demonstrate knowledge of social movements in the African Diaspora and their distinctive issues, forms of organization, strategies, tactics, and ideology</w:t>
      </w:r>
    </w:p>
    <w:p w:rsidR="00D66A60" w:rsidRPr="004E3CBA" w:rsidRDefault="00D66A60" w:rsidP="00D66A60">
      <w:pPr>
        <w:pStyle w:val="ListParagraph"/>
        <w:numPr>
          <w:ilvl w:val="0"/>
          <w:numId w:val="6"/>
        </w:numPr>
        <w:rPr>
          <w:rFonts w:asciiTheme="minorHAnsi" w:hAnsiTheme="minorHAnsi"/>
          <w:b/>
        </w:rPr>
      </w:pPr>
      <w:r w:rsidRPr="004E3CBA">
        <w:rPr>
          <w:rFonts w:asciiTheme="minorHAnsi" w:hAnsiTheme="minorHAnsi"/>
        </w:rPr>
        <w:t>Examine the linkages between African American social movements and social movements in Europe, Africa, Asia, Latin America, and the Caribbean</w:t>
      </w:r>
    </w:p>
    <w:p w:rsidR="00D66A60" w:rsidRPr="004E3CBA" w:rsidRDefault="00D66A60" w:rsidP="00D66A60">
      <w:pPr>
        <w:pStyle w:val="ListParagraph"/>
        <w:numPr>
          <w:ilvl w:val="0"/>
          <w:numId w:val="6"/>
        </w:numPr>
        <w:rPr>
          <w:rFonts w:asciiTheme="minorHAnsi" w:hAnsiTheme="minorHAnsi"/>
          <w:b/>
        </w:rPr>
      </w:pPr>
      <w:r w:rsidRPr="004E3CBA">
        <w:rPr>
          <w:rFonts w:asciiTheme="minorHAnsi" w:hAnsiTheme="minorHAnsi"/>
        </w:rPr>
        <w:t>Develop strong oral presentation, research, writing, and analytical skills</w:t>
      </w:r>
    </w:p>
    <w:p w:rsidR="00D66A60" w:rsidRPr="004E3CBA" w:rsidRDefault="00D66A60" w:rsidP="00D66A60">
      <w:pPr>
        <w:rPr>
          <w:rFonts w:asciiTheme="minorHAnsi" w:hAnsiTheme="minorHAnsi"/>
        </w:rPr>
      </w:pPr>
    </w:p>
    <w:p w:rsidR="00D66A60" w:rsidRPr="00E44DCC" w:rsidRDefault="00D66A60" w:rsidP="00E44DCC">
      <w:pPr>
        <w:pStyle w:val="ListParagraph"/>
        <w:numPr>
          <w:ilvl w:val="1"/>
          <w:numId w:val="57"/>
        </w:numPr>
        <w:ind w:left="1080"/>
        <w:rPr>
          <w:rFonts w:asciiTheme="minorHAnsi" w:hAnsiTheme="minorHAnsi"/>
        </w:rPr>
      </w:pPr>
      <w:r w:rsidRPr="00E44DCC">
        <w:rPr>
          <w:rFonts w:asciiTheme="minorHAnsi" w:hAnsiTheme="minorHAnsi"/>
        </w:rPr>
        <w:t>Content Outline</w:t>
      </w:r>
    </w:p>
    <w:p w:rsidR="00D66A60" w:rsidRPr="004E3CBA" w:rsidRDefault="00D66A60" w:rsidP="00D66A60">
      <w:pPr>
        <w:pStyle w:val="ListParagraph"/>
        <w:numPr>
          <w:ilvl w:val="0"/>
          <w:numId w:val="8"/>
        </w:numPr>
        <w:rPr>
          <w:rFonts w:asciiTheme="minorHAnsi" w:hAnsiTheme="minorHAnsi"/>
        </w:rPr>
      </w:pPr>
      <w:r w:rsidRPr="004E3CBA">
        <w:rPr>
          <w:rFonts w:asciiTheme="minorHAnsi" w:hAnsiTheme="minorHAnsi"/>
        </w:rPr>
        <w:t>Theorizing Diaspora</w:t>
      </w:r>
    </w:p>
    <w:p w:rsidR="00D66A60" w:rsidRPr="004E3CBA" w:rsidRDefault="00D66A60" w:rsidP="00D66A60">
      <w:pPr>
        <w:pStyle w:val="ListParagraph"/>
        <w:numPr>
          <w:ilvl w:val="0"/>
          <w:numId w:val="8"/>
        </w:numPr>
        <w:rPr>
          <w:rFonts w:asciiTheme="minorHAnsi" w:hAnsiTheme="minorHAnsi"/>
        </w:rPr>
      </w:pPr>
      <w:r w:rsidRPr="004E3CBA">
        <w:rPr>
          <w:rFonts w:asciiTheme="minorHAnsi" w:hAnsiTheme="minorHAnsi"/>
        </w:rPr>
        <w:t>Migrations, Conflicts, and Settlements</w:t>
      </w:r>
    </w:p>
    <w:p w:rsidR="00D66A60" w:rsidRPr="004E3CBA" w:rsidRDefault="00D66A60" w:rsidP="00D66A60">
      <w:pPr>
        <w:pStyle w:val="ListParagraph"/>
        <w:numPr>
          <w:ilvl w:val="0"/>
          <w:numId w:val="8"/>
        </w:numPr>
        <w:rPr>
          <w:rFonts w:asciiTheme="minorHAnsi" w:hAnsiTheme="minorHAnsi"/>
        </w:rPr>
      </w:pPr>
      <w:r w:rsidRPr="004E3CBA">
        <w:rPr>
          <w:rFonts w:asciiTheme="minorHAnsi" w:hAnsiTheme="minorHAnsi"/>
        </w:rPr>
        <w:t>Emancipation Movements</w:t>
      </w:r>
    </w:p>
    <w:p w:rsidR="00D66A60" w:rsidRPr="004E3CBA" w:rsidRDefault="00D66A60" w:rsidP="00D66A60">
      <w:pPr>
        <w:pStyle w:val="ListParagraph"/>
        <w:numPr>
          <w:ilvl w:val="0"/>
          <w:numId w:val="8"/>
        </w:numPr>
        <w:rPr>
          <w:rFonts w:asciiTheme="minorHAnsi" w:hAnsiTheme="minorHAnsi"/>
        </w:rPr>
      </w:pPr>
      <w:r w:rsidRPr="004E3CBA">
        <w:rPr>
          <w:rFonts w:asciiTheme="minorHAnsi" w:hAnsiTheme="minorHAnsi"/>
        </w:rPr>
        <w:t>Land Struggles and the Spatial Dynamics of Race</w:t>
      </w:r>
    </w:p>
    <w:p w:rsidR="00D66A60" w:rsidRPr="004E3CBA" w:rsidRDefault="00D66A60" w:rsidP="00D66A60">
      <w:pPr>
        <w:pStyle w:val="ListParagraph"/>
        <w:numPr>
          <w:ilvl w:val="0"/>
          <w:numId w:val="8"/>
        </w:numPr>
        <w:rPr>
          <w:rFonts w:asciiTheme="minorHAnsi" w:hAnsiTheme="minorHAnsi"/>
        </w:rPr>
      </w:pPr>
      <w:r w:rsidRPr="004E3CBA">
        <w:rPr>
          <w:rFonts w:asciiTheme="minorHAnsi" w:hAnsiTheme="minorHAnsi"/>
        </w:rPr>
        <w:t>Black Internationalism</w:t>
      </w:r>
    </w:p>
    <w:p w:rsidR="00D66A60" w:rsidRPr="004E3CBA" w:rsidRDefault="00D66A60" w:rsidP="00D66A60">
      <w:pPr>
        <w:pStyle w:val="ListParagraph"/>
        <w:numPr>
          <w:ilvl w:val="0"/>
          <w:numId w:val="8"/>
        </w:numPr>
        <w:rPr>
          <w:rFonts w:asciiTheme="minorHAnsi" w:hAnsiTheme="minorHAnsi"/>
        </w:rPr>
      </w:pPr>
      <w:r w:rsidRPr="004E3CBA">
        <w:rPr>
          <w:rFonts w:asciiTheme="minorHAnsi" w:hAnsiTheme="minorHAnsi"/>
        </w:rPr>
        <w:t>African Diaspora as Practiced Today</w:t>
      </w:r>
    </w:p>
    <w:p w:rsidR="00D66A60" w:rsidRPr="004E3CBA" w:rsidRDefault="00D66A60" w:rsidP="00D66A60">
      <w:pPr>
        <w:rPr>
          <w:rFonts w:asciiTheme="minorHAnsi" w:hAnsiTheme="minorHAnsi"/>
        </w:rPr>
      </w:pPr>
    </w:p>
    <w:p w:rsidR="00D66A60" w:rsidRPr="004E3CBA" w:rsidRDefault="00D66A60" w:rsidP="00E44DCC">
      <w:pPr>
        <w:pStyle w:val="ListParagraph"/>
        <w:numPr>
          <w:ilvl w:val="1"/>
          <w:numId w:val="57"/>
        </w:numPr>
        <w:ind w:left="1080"/>
        <w:rPr>
          <w:rFonts w:asciiTheme="minorHAnsi" w:hAnsiTheme="minorHAnsi"/>
        </w:rPr>
      </w:pPr>
      <w:r w:rsidRPr="004E3CBA">
        <w:rPr>
          <w:rFonts w:asciiTheme="minorHAnsi" w:hAnsiTheme="minorHAnsi"/>
        </w:rPr>
        <w:t xml:space="preserve">Student expectations and requirements: This is a discussion-based, research and writing intensive course. Examples of writing assignments include weekly two-page response papers based on the assigned readings; book reviews on a publication decided in consultation with the professor; individualized research projects based on a topic chosen in consultation with the professor. </w:t>
      </w:r>
    </w:p>
    <w:p w:rsidR="00D66A60" w:rsidRPr="004E3CBA" w:rsidRDefault="00D66A60" w:rsidP="00D66A60">
      <w:pPr>
        <w:rPr>
          <w:rFonts w:asciiTheme="minorHAnsi" w:hAnsiTheme="minorHAnsi"/>
          <w:b/>
        </w:rPr>
      </w:pPr>
    </w:p>
    <w:p w:rsidR="00D66A60" w:rsidRPr="004E3CBA" w:rsidRDefault="00D66A60" w:rsidP="00E44DCC">
      <w:pPr>
        <w:numPr>
          <w:ilvl w:val="1"/>
          <w:numId w:val="57"/>
        </w:numPr>
        <w:ind w:left="1080"/>
        <w:rPr>
          <w:rFonts w:asciiTheme="minorHAnsi" w:hAnsiTheme="minorHAnsi"/>
        </w:rPr>
      </w:pPr>
      <w:r w:rsidRPr="004E3CBA">
        <w:rPr>
          <w:rFonts w:asciiTheme="minorHAnsi" w:hAnsiTheme="minorHAnsi"/>
        </w:rPr>
        <w:t>Tentative texts and course materials: Readings may include such works as:</w:t>
      </w:r>
    </w:p>
    <w:p w:rsidR="00D66A60" w:rsidRPr="004E3CBA" w:rsidRDefault="00D66A60" w:rsidP="00D66A60">
      <w:pPr>
        <w:rPr>
          <w:rFonts w:asciiTheme="minorHAnsi" w:hAnsiTheme="minorHAnsi"/>
        </w:rPr>
      </w:pPr>
    </w:p>
    <w:p w:rsidR="00D66A60" w:rsidRPr="004E3CBA" w:rsidRDefault="00D66A60" w:rsidP="00E44DCC">
      <w:pPr>
        <w:ind w:left="1890" w:hanging="450"/>
        <w:rPr>
          <w:rFonts w:asciiTheme="minorHAnsi" w:hAnsiTheme="minorHAnsi"/>
          <w:i/>
        </w:rPr>
      </w:pPr>
      <w:r w:rsidRPr="004E3CBA">
        <w:rPr>
          <w:rFonts w:asciiTheme="minorHAnsi" w:hAnsiTheme="minorHAnsi"/>
        </w:rPr>
        <w:t xml:space="preserve">Anderson, Carol. </w:t>
      </w:r>
      <w:r w:rsidRPr="004E3CBA">
        <w:rPr>
          <w:rFonts w:asciiTheme="minorHAnsi" w:hAnsiTheme="minorHAnsi"/>
          <w:i/>
        </w:rPr>
        <w:t xml:space="preserve">Eyes </w:t>
      </w:r>
      <w:proofErr w:type="gramStart"/>
      <w:r w:rsidRPr="004E3CBA">
        <w:rPr>
          <w:rFonts w:asciiTheme="minorHAnsi" w:hAnsiTheme="minorHAnsi"/>
          <w:i/>
        </w:rPr>
        <w:t>Off</w:t>
      </w:r>
      <w:proofErr w:type="gramEnd"/>
      <w:r w:rsidRPr="004E3CBA">
        <w:rPr>
          <w:rFonts w:asciiTheme="minorHAnsi" w:hAnsiTheme="minorHAnsi"/>
          <w:i/>
        </w:rPr>
        <w:t xml:space="preserve"> the Prize: The United Nations and the </w:t>
      </w:r>
    </w:p>
    <w:p w:rsidR="00D66A60" w:rsidRPr="004E3CBA" w:rsidRDefault="00D66A60" w:rsidP="00E44DCC">
      <w:pPr>
        <w:ind w:left="1890" w:hanging="450"/>
        <w:rPr>
          <w:rFonts w:asciiTheme="minorHAnsi" w:hAnsiTheme="minorHAnsi"/>
        </w:rPr>
      </w:pPr>
      <w:proofErr w:type="gramStart"/>
      <w:r w:rsidRPr="004E3CBA">
        <w:rPr>
          <w:rFonts w:asciiTheme="minorHAnsi" w:hAnsiTheme="minorHAnsi"/>
          <w:i/>
        </w:rPr>
        <w:t>African American Struggle for Human Rights</w:t>
      </w:r>
      <w:r w:rsidRPr="004E3CBA">
        <w:rPr>
          <w:rFonts w:asciiTheme="minorHAnsi" w:hAnsiTheme="minorHAnsi"/>
        </w:rPr>
        <w:t>.</w:t>
      </w:r>
      <w:proofErr w:type="gramEnd"/>
      <w:r w:rsidRPr="004E3CBA">
        <w:rPr>
          <w:rFonts w:asciiTheme="minorHAnsi" w:hAnsiTheme="minorHAnsi"/>
        </w:rPr>
        <w:t xml:space="preserve"> London: Cambridge University Press, 2003.</w:t>
      </w:r>
    </w:p>
    <w:p w:rsidR="00D66A60" w:rsidRPr="004E3CBA" w:rsidRDefault="00D66A60" w:rsidP="00E44DCC">
      <w:pPr>
        <w:ind w:left="1890" w:hanging="450"/>
        <w:rPr>
          <w:rFonts w:asciiTheme="minorHAnsi" w:hAnsiTheme="minorHAnsi"/>
        </w:rPr>
      </w:pPr>
      <w:r w:rsidRPr="004E3CBA">
        <w:rPr>
          <w:rFonts w:asciiTheme="minorHAnsi" w:hAnsiTheme="minorHAnsi"/>
        </w:rPr>
        <w:t xml:space="preserve">Davis, David </w:t>
      </w:r>
      <w:proofErr w:type="spellStart"/>
      <w:r w:rsidRPr="004E3CBA">
        <w:rPr>
          <w:rFonts w:asciiTheme="minorHAnsi" w:hAnsiTheme="minorHAnsi"/>
        </w:rPr>
        <w:t>Brion</w:t>
      </w:r>
      <w:proofErr w:type="spellEnd"/>
      <w:r w:rsidRPr="004E3CBA">
        <w:rPr>
          <w:rFonts w:asciiTheme="minorHAnsi" w:hAnsiTheme="minorHAnsi"/>
        </w:rPr>
        <w:t xml:space="preserve">. </w:t>
      </w:r>
      <w:proofErr w:type="gramStart"/>
      <w:r w:rsidRPr="004E3CBA">
        <w:rPr>
          <w:rFonts w:asciiTheme="minorHAnsi" w:hAnsiTheme="minorHAnsi"/>
          <w:i/>
        </w:rPr>
        <w:t>Slavery and Human Progress.</w:t>
      </w:r>
      <w:proofErr w:type="gramEnd"/>
      <w:r w:rsidRPr="004E3CBA">
        <w:rPr>
          <w:rFonts w:asciiTheme="minorHAnsi" w:hAnsiTheme="minorHAnsi"/>
          <w:i/>
        </w:rPr>
        <w:t xml:space="preserve"> </w:t>
      </w:r>
      <w:r w:rsidRPr="004E3CBA">
        <w:rPr>
          <w:rFonts w:asciiTheme="minorHAnsi" w:hAnsiTheme="minorHAnsi"/>
        </w:rPr>
        <w:t>New York:</w:t>
      </w:r>
      <w:r w:rsidR="00E44DCC">
        <w:rPr>
          <w:rFonts w:asciiTheme="minorHAnsi" w:hAnsiTheme="minorHAnsi"/>
        </w:rPr>
        <w:t xml:space="preserve"> Oxford </w:t>
      </w:r>
      <w:r w:rsidRPr="004E3CBA">
        <w:rPr>
          <w:rFonts w:asciiTheme="minorHAnsi" w:hAnsiTheme="minorHAnsi"/>
        </w:rPr>
        <w:t>University Press, 1998.</w:t>
      </w:r>
    </w:p>
    <w:p w:rsidR="00D66A60" w:rsidRPr="004E3CBA" w:rsidRDefault="00D66A60" w:rsidP="00E44DCC">
      <w:pPr>
        <w:ind w:left="1890" w:hanging="450"/>
        <w:rPr>
          <w:rFonts w:asciiTheme="minorHAnsi" w:hAnsiTheme="minorHAnsi"/>
          <w:i/>
        </w:rPr>
      </w:pPr>
      <w:r w:rsidRPr="004E3CBA">
        <w:rPr>
          <w:rFonts w:asciiTheme="minorHAnsi" w:hAnsiTheme="minorHAnsi"/>
        </w:rPr>
        <w:t xml:space="preserve">Frederickson, George. </w:t>
      </w:r>
      <w:r w:rsidRPr="004E3CBA">
        <w:rPr>
          <w:rFonts w:asciiTheme="minorHAnsi" w:hAnsiTheme="minorHAnsi"/>
          <w:i/>
        </w:rPr>
        <w:t xml:space="preserve">Black Liberation: A Comparative History of Black </w:t>
      </w:r>
    </w:p>
    <w:p w:rsidR="00D66A60" w:rsidRPr="004E3CBA" w:rsidRDefault="00D66A60" w:rsidP="00E44DCC">
      <w:pPr>
        <w:ind w:left="1890" w:hanging="450"/>
        <w:rPr>
          <w:rFonts w:asciiTheme="minorHAnsi" w:hAnsiTheme="minorHAnsi"/>
        </w:rPr>
      </w:pPr>
      <w:proofErr w:type="gramStart"/>
      <w:r w:rsidRPr="004E3CBA">
        <w:rPr>
          <w:rFonts w:asciiTheme="minorHAnsi" w:hAnsiTheme="minorHAnsi"/>
          <w:i/>
        </w:rPr>
        <w:t>Ideologies in the United States and South Africa.</w:t>
      </w:r>
      <w:proofErr w:type="gramEnd"/>
      <w:r w:rsidRPr="004E3CBA">
        <w:rPr>
          <w:rFonts w:asciiTheme="minorHAnsi" w:hAnsiTheme="minorHAnsi"/>
          <w:i/>
        </w:rPr>
        <w:t xml:space="preserve"> </w:t>
      </w:r>
      <w:r w:rsidRPr="004E3CBA">
        <w:rPr>
          <w:rFonts w:asciiTheme="minorHAnsi" w:hAnsiTheme="minorHAnsi"/>
        </w:rPr>
        <w:t>New York: Oxford University Press, 1995.</w:t>
      </w:r>
    </w:p>
    <w:p w:rsidR="00D66A60" w:rsidRPr="004E3CBA" w:rsidRDefault="00D66A60" w:rsidP="00E44DCC">
      <w:pPr>
        <w:ind w:left="1890" w:hanging="450"/>
        <w:rPr>
          <w:rFonts w:asciiTheme="minorHAnsi" w:hAnsiTheme="minorHAnsi"/>
        </w:rPr>
      </w:pPr>
      <w:r w:rsidRPr="004E3CBA">
        <w:rPr>
          <w:rFonts w:asciiTheme="minorHAnsi" w:hAnsiTheme="minorHAnsi"/>
        </w:rPr>
        <w:t xml:space="preserve">Gaines, Kevin. </w:t>
      </w:r>
      <w:proofErr w:type="gramStart"/>
      <w:r w:rsidRPr="004E3CBA">
        <w:rPr>
          <w:rFonts w:asciiTheme="minorHAnsi" w:hAnsiTheme="minorHAnsi"/>
          <w:i/>
        </w:rPr>
        <w:t>American Africans in Ghana.</w:t>
      </w:r>
      <w:proofErr w:type="gramEnd"/>
      <w:r w:rsidRPr="004E3CBA">
        <w:rPr>
          <w:rFonts w:asciiTheme="minorHAnsi" w:hAnsiTheme="minorHAnsi"/>
          <w:i/>
        </w:rPr>
        <w:t xml:space="preserve"> </w:t>
      </w:r>
      <w:r w:rsidRPr="004E3CBA">
        <w:rPr>
          <w:rFonts w:asciiTheme="minorHAnsi" w:hAnsiTheme="minorHAnsi"/>
        </w:rPr>
        <w:t xml:space="preserve">Chapel Hill: University of </w:t>
      </w:r>
      <w:proofErr w:type="gramStart"/>
      <w:r w:rsidRPr="004E3CBA">
        <w:rPr>
          <w:rFonts w:asciiTheme="minorHAnsi" w:hAnsiTheme="minorHAnsi"/>
        </w:rPr>
        <w:t xml:space="preserve">North </w:t>
      </w:r>
      <w:r w:rsidR="00E44DCC">
        <w:rPr>
          <w:rFonts w:asciiTheme="minorHAnsi" w:hAnsiTheme="minorHAnsi"/>
        </w:rPr>
        <w:t xml:space="preserve"> </w:t>
      </w:r>
      <w:r w:rsidRPr="004E3CBA">
        <w:rPr>
          <w:rFonts w:asciiTheme="minorHAnsi" w:hAnsiTheme="minorHAnsi"/>
        </w:rPr>
        <w:t>Carolina</w:t>
      </w:r>
      <w:proofErr w:type="gramEnd"/>
      <w:r w:rsidRPr="004E3CBA">
        <w:rPr>
          <w:rFonts w:asciiTheme="minorHAnsi" w:hAnsiTheme="minorHAnsi"/>
        </w:rPr>
        <w:t xml:space="preserve"> Press, 2006. </w:t>
      </w:r>
    </w:p>
    <w:p w:rsidR="00D66A60" w:rsidRPr="004E3CBA" w:rsidRDefault="00D66A60" w:rsidP="00E44DCC">
      <w:pPr>
        <w:ind w:left="1890" w:hanging="450"/>
        <w:rPr>
          <w:rFonts w:asciiTheme="minorHAnsi" w:hAnsiTheme="minorHAnsi"/>
        </w:rPr>
      </w:pPr>
      <w:r w:rsidRPr="004E3CBA">
        <w:rPr>
          <w:rFonts w:asciiTheme="minorHAnsi" w:hAnsiTheme="minorHAnsi"/>
        </w:rPr>
        <w:t xml:space="preserve">Gomez, Michael. </w:t>
      </w:r>
      <w:proofErr w:type="gramStart"/>
      <w:r w:rsidRPr="004E3CBA">
        <w:rPr>
          <w:rFonts w:asciiTheme="minorHAnsi" w:hAnsiTheme="minorHAnsi"/>
          <w:i/>
        </w:rPr>
        <w:t>Reversing Sail: A History of the African Diaspora.</w:t>
      </w:r>
      <w:proofErr w:type="gramEnd"/>
      <w:r w:rsidRPr="004E3CBA">
        <w:rPr>
          <w:rFonts w:asciiTheme="minorHAnsi" w:hAnsiTheme="minorHAnsi"/>
          <w:i/>
        </w:rPr>
        <w:t xml:space="preserve"> </w:t>
      </w:r>
      <w:r w:rsidRPr="004E3CBA">
        <w:rPr>
          <w:rFonts w:asciiTheme="minorHAnsi" w:hAnsiTheme="minorHAnsi"/>
        </w:rPr>
        <w:t>London:</w:t>
      </w:r>
      <w:r w:rsidR="00E44DCC">
        <w:rPr>
          <w:rFonts w:asciiTheme="minorHAnsi" w:hAnsiTheme="minorHAnsi"/>
        </w:rPr>
        <w:t xml:space="preserve"> </w:t>
      </w:r>
      <w:r w:rsidRPr="004E3CBA">
        <w:rPr>
          <w:rFonts w:asciiTheme="minorHAnsi" w:hAnsiTheme="minorHAnsi"/>
        </w:rPr>
        <w:t xml:space="preserve">Cambridge University Press, 2005. </w:t>
      </w:r>
    </w:p>
    <w:p w:rsidR="00D66A60" w:rsidRPr="00E44DCC" w:rsidRDefault="00D66A60" w:rsidP="00E44DCC">
      <w:pPr>
        <w:ind w:left="1890" w:hanging="450"/>
        <w:rPr>
          <w:rFonts w:asciiTheme="minorHAnsi" w:hAnsiTheme="minorHAnsi"/>
          <w:i/>
        </w:rPr>
      </w:pPr>
      <w:proofErr w:type="spellStart"/>
      <w:r w:rsidRPr="004E3CBA">
        <w:rPr>
          <w:rFonts w:asciiTheme="minorHAnsi" w:hAnsiTheme="minorHAnsi"/>
        </w:rPr>
        <w:t>Guridy</w:t>
      </w:r>
      <w:proofErr w:type="spellEnd"/>
      <w:r w:rsidRPr="004E3CBA">
        <w:rPr>
          <w:rFonts w:asciiTheme="minorHAnsi" w:hAnsiTheme="minorHAnsi"/>
        </w:rPr>
        <w:t xml:space="preserve">, Frank. </w:t>
      </w:r>
      <w:proofErr w:type="gramStart"/>
      <w:r w:rsidRPr="004E3CBA">
        <w:rPr>
          <w:rFonts w:asciiTheme="minorHAnsi" w:hAnsiTheme="minorHAnsi"/>
          <w:i/>
        </w:rPr>
        <w:t>Forging Diaspora: Afro-Cubans and African Americans in a World of Empire.</w:t>
      </w:r>
      <w:proofErr w:type="gramEnd"/>
      <w:r w:rsidRPr="004E3CBA">
        <w:rPr>
          <w:rFonts w:asciiTheme="minorHAnsi" w:hAnsiTheme="minorHAnsi"/>
          <w:i/>
        </w:rPr>
        <w:t xml:space="preserve"> </w:t>
      </w:r>
      <w:r w:rsidRPr="004E3CBA">
        <w:rPr>
          <w:rFonts w:asciiTheme="minorHAnsi" w:hAnsiTheme="minorHAnsi"/>
        </w:rPr>
        <w:t>Chapel Hill: University of North Carolina Press, 2010.</w:t>
      </w:r>
    </w:p>
    <w:p w:rsidR="00D66A60" w:rsidRPr="004E3CBA" w:rsidRDefault="00D66A60" w:rsidP="00E44DCC">
      <w:pPr>
        <w:ind w:left="1890" w:hanging="450"/>
        <w:rPr>
          <w:rFonts w:asciiTheme="minorHAnsi" w:hAnsiTheme="minorHAnsi"/>
        </w:rPr>
      </w:pPr>
      <w:r w:rsidRPr="004E3CBA">
        <w:rPr>
          <w:rFonts w:asciiTheme="minorHAnsi" w:hAnsiTheme="minorHAnsi"/>
        </w:rPr>
        <w:t xml:space="preserve">Harris, Joseph. </w:t>
      </w:r>
      <w:proofErr w:type="gramStart"/>
      <w:r w:rsidRPr="004E3CBA">
        <w:rPr>
          <w:rFonts w:asciiTheme="minorHAnsi" w:hAnsiTheme="minorHAnsi"/>
          <w:i/>
        </w:rPr>
        <w:t>Global Dimensions of the African Diaspora.</w:t>
      </w:r>
      <w:proofErr w:type="gramEnd"/>
      <w:r w:rsidRPr="004E3CBA">
        <w:rPr>
          <w:rFonts w:asciiTheme="minorHAnsi" w:hAnsiTheme="minorHAnsi"/>
          <w:i/>
        </w:rPr>
        <w:t xml:space="preserve"> </w:t>
      </w:r>
      <w:r w:rsidRPr="004E3CBA">
        <w:rPr>
          <w:rFonts w:asciiTheme="minorHAnsi" w:hAnsiTheme="minorHAnsi"/>
        </w:rPr>
        <w:t>Washington: Howard University Press, 1993.</w:t>
      </w:r>
    </w:p>
    <w:p w:rsidR="00D66A60" w:rsidRPr="004E3CBA" w:rsidRDefault="00D66A60" w:rsidP="00E44DCC">
      <w:pPr>
        <w:ind w:left="1890" w:hanging="450"/>
        <w:rPr>
          <w:rFonts w:asciiTheme="minorHAnsi" w:hAnsiTheme="minorHAnsi"/>
          <w:i/>
        </w:rPr>
      </w:pPr>
      <w:r w:rsidRPr="004E3CBA">
        <w:rPr>
          <w:rFonts w:asciiTheme="minorHAnsi" w:hAnsiTheme="minorHAnsi"/>
        </w:rPr>
        <w:t xml:space="preserve">Hines, Darlene Clark. </w:t>
      </w:r>
      <w:r w:rsidRPr="004E3CBA">
        <w:rPr>
          <w:rFonts w:asciiTheme="minorHAnsi" w:hAnsiTheme="minorHAnsi"/>
          <w:i/>
        </w:rPr>
        <w:t xml:space="preserve">Crossing Boundaries: Comparative History of Black </w:t>
      </w:r>
    </w:p>
    <w:p w:rsidR="00D66A60" w:rsidRPr="004E3CBA" w:rsidRDefault="00D66A60" w:rsidP="00E44DCC">
      <w:pPr>
        <w:ind w:left="1890" w:hanging="450"/>
        <w:rPr>
          <w:rFonts w:asciiTheme="minorHAnsi" w:hAnsiTheme="minorHAnsi"/>
        </w:rPr>
      </w:pPr>
      <w:proofErr w:type="gramStart"/>
      <w:r w:rsidRPr="004E3CBA">
        <w:rPr>
          <w:rFonts w:asciiTheme="minorHAnsi" w:hAnsiTheme="minorHAnsi"/>
          <w:i/>
        </w:rPr>
        <w:t>People in America.</w:t>
      </w:r>
      <w:proofErr w:type="gramEnd"/>
      <w:r w:rsidRPr="004E3CBA">
        <w:rPr>
          <w:rFonts w:asciiTheme="minorHAnsi" w:hAnsiTheme="minorHAnsi"/>
        </w:rPr>
        <w:t xml:space="preserve"> Indiana: Indiana University Press, 2002.</w:t>
      </w:r>
    </w:p>
    <w:p w:rsidR="00E44DCC" w:rsidRDefault="00D66A60" w:rsidP="00E44DCC">
      <w:pPr>
        <w:ind w:left="1890" w:hanging="450"/>
        <w:rPr>
          <w:rFonts w:asciiTheme="minorHAnsi" w:hAnsiTheme="minorHAnsi"/>
          <w:i/>
        </w:rPr>
      </w:pPr>
      <w:r w:rsidRPr="004E3CBA">
        <w:rPr>
          <w:rFonts w:asciiTheme="minorHAnsi" w:hAnsiTheme="minorHAnsi"/>
          <w:i/>
        </w:rPr>
        <w:tab/>
      </w:r>
      <w:r w:rsidRPr="004E3CBA">
        <w:rPr>
          <w:rFonts w:asciiTheme="minorHAnsi" w:hAnsiTheme="minorHAnsi"/>
          <w:i/>
        </w:rPr>
        <w:tab/>
      </w:r>
      <w:proofErr w:type="spellStart"/>
      <w:r w:rsidRPr="004E3CBA">
        <w:rPr>
          <w:rFonts w:asciiTheme="minorHAnsi" w:hAnsiTheme="minorHAnsi"/>
        </w:rPr>
        <w:t>Malalani</w:t>
      </w:r>
      <w:proofErr w:type="spellEnd"/>
      <w:r w:rsidRPr="004E3CBA">
        <w:rPr>
          <w:rFonts w:asciiTheme="minorHAnsi" w:hAnsiTheme="minorHAnsi"/>
        </w:rPr>
        <w:t xml:space="preserve">, </w:t>
      </w:r>
      <w:proofErr w:type="spellStart"/>
      <w:r w:rsidRPr="004E3CBA">
        <w:rPr>
          <w:rFonts w:asciiTheme="minorHAnsi" w:hAnsiTheme="minorHAnsi"/>
        </w:rPr>
        <w:t>Minkah</w:t>
      </w:r>
      <w:proofErr w:type="spellEnd"/>
      <w:r w:rsidRPr="004E3CBA">
        <w:rPr>
          <w:rFonts w:asciiTheme="minorHAnsi" w:hAnsiTheme="minorHAnsi"/>
        </w:rPr>
        <w:t xml:space="preserve">. </w:t>
      </w:r>
      <w:r w:rsidRPr="004E3CBA">
        <w:rPr>
          <w:rFonts w:asciiTheme="minorHAnsi" w:hAnsiTheme="minorHAnsi"/>
          <w:i/>
        </w:rPr>
        <w:t>In the</w:t>
      </w:r>
      <w:r w:rsidR="00E44DCC">
        <w:rPr>
          <w:rFonts w:asciiTheme="minorHAnsi" w:hAnsiTheme="minorHAnsi"/>
          <w:i/>
        </w:rPr>
        <w:t xml:space="preserve"> Case of Freedom: Radical Black </w:t>
      </w:r>
      <w:r w:rsidRPr="004E3CBA">
        <w:rPr>
          <w:rFonts w:asciiTheme="minorHAnsi" w:hAnsiTheme="minorHAnsi"/>
          <w:i/>
        </w:rPr>
        <w:t xml:space="preserve">Internationalism from Harlem to London, 1917-1939. </w:t>
      </w:r>
      <w:r w:rsidRPr="004E3CBA">
        <w:rPr>
          <w:rFonts w:asciiTheme="minorHAnsi" w:hAnsiTheme="minorHAnsi"/>
        </w:rPr>
        <w:t xml:space="preserve">Chapel Hill: University of North Carolina Press, 2011. </w:t>
      </w:r>
    </w:p>
    <w:p w:rsidR="00D66A60" w:rsidRPr="00E44DCC" w:rsidRDefault="00D66A60" w:rsidP="00E44DCC">
      <w:pPr>
        <w:ind w:left="1890" w:hanging="450"/>
        <w:rPr>
          <w:rFonts w:asciiTheme="minorHAnsi" w:hAnsiTheme="minorHAnsi"/>
          <w:i/>
        </w:rPr>
      </w:pPr>
      <w:r w:rsidRPr="004E3CBA">
        <w:rPr>
          <w:rFonts w:asciiTheme="minorHAnsi" w:hAnsiTheme="minorHAnsi"/>
        </w:rPr>
        <w:lastRenderedPageBreak/>
        <w:t xml:space="preserve">Meriwether, James H. </w:t>
      </w:r>
      <w:r w:rsidRPr="004E3CBA">
        <w:rPr>
          <w:rFonts w:asciiTheme="minorHAnsi" w:hAnsiTheme="minorHAnsi"/>
          <w:i/>
        </w:rPr>
        <w:t>Proudly We Can Be Africans: Black Americans and Africa</w:t>
      </w:r>
      <w:r w:rsidRPr="004E3CBA">
        <w:rPr>
          <w:rFonts w:asciiTheme="minorHAnsi" w:hAnsiTheme="minorHAnsi"/>
        </w:rPr>
        <w:t xml:space="preserve"> Chapel Hill: University of North Carolina Press, 2002.</w:t>
      </w:r>
    </w:p>
    <w:p w:rsidR="00D66A60" w:rsidRPr="00E44DCC" w:rsidRDefault="00D66A60" w:rsidP="00E44DCC">
      <w:pPr>
        <w:ind w:left="1890" w:hanging="450"/>
        <w:rPr>
          <w:rFonts w:asciiTheme="minorHAnsi" w:hAnsiTheme="minorHAnsi"/>
          <w:i/>
        </w:rPr>
      </w:pPr>
      <w:r w:rsidRPr="004E3CBA">
        <w:rPr>
          <w:rFonts w:asciiTheme="minorHAnsi" w:hAnsiTheme="minorHAnsi"/>
        </w:rPr>
        <w:t xml:space="preserve">Payne, Charles. </w:t>
      </w:r>
      <w:r w:rsidRPr="004E3CBA">
        <w:rPr>
          <w:rFonts w:asciiTheme="minorHAnsi" w:hAnsiTheme="minorHAnsi"/>
          <w:i/>
        </w:rPr>
        <w:t xml:space="preserve">I’ve </w:t>
      </w:r>
      <w:proofErr w:type="gramStart"/>
      <w:r w:rsidRPr="004E3CBA">
        <w:rPr>
          <w:rFonts w:asciiTheme="minorHAnsi" w:hAnsiTheme="minorHAnsi"/>
          <w:i/>
        </w:rPr>
        <w:t>Got</w:t>
      </w:r>
      <w:proofErr w:type="gramEnd"/>
      <w:r w:rsidRPr="004E3CBA">
        <w:rPr>
          <w:rFonts w:asciiTheme="minorHAnsi" w:hAnsiTheme="minorHAnsi"/>
          <w:i/>
        </w:rPr>
        <w:t xml:space="preserve"> the Light of Freedom: The Organizing Tradition of the Mississippi Freedom Struggle. </w:t>
      </w:r>
      <w:r w:rsidRPr="004E3CBA">
        <w:rPr>
          <w:rFonts w:asciiTheme="minorHAnsi" w:hAnsiTheme="minorHAnsi"/>
        </w:rPr>
        <w:t>Chicago: University of Chicago Press, 1995.</w:t>
      </w:r>
    </w:p>
    <w:p w:rsidR="00D66A60" w:rsidRPr="00E44DCC" w:rsidRDefault="00D66A60" w:rsidP="00E44DCC">
      <w:pPr>
        <w:ind w:left="1890" w:hanging="450"/>
        <w:rPr>
          <w:rFonts w:asciiTheme="minorHAnsi" w:hAnsiTheme="minorHAnsi"/>
          <w:i/>
        </w:rPr>
      </w:pPr>
      <w:proofErr w:type="spellStart"/>
      <w:r w:rsidRPr="004E3CBA">
        <w:rPr>
          <w:rFonts w:asciiTheme="minorHAnsi" w:hAnsiTheme="minorHAnsi"/>
        </w:rPr>
        <w:t>Pennybacker</w:t>
      </w:r>
      <w:proofErr w:type="spellEnd"/>
      <w:r w:rsidRPr="004E3CBA">
        <w:rPr>
          <w:rFonts w:asciiTheme="minorHAnsi" w:hAnsiTheme="minorHAnsi"/>
        </w:rPr>
        <w:t xml:space="preserve">, Susan. </w:t>
      </w:r>
      <w:r w:rsidRPr="004E3CBA">
        <w:rPr>
          <w:rFonts w:asciiTheme="minorHAnsi" w:hAnsiTheme="minorHAnsi"/>
          <w:i/>
        </w:rPr>
        <w:t xml:space="preserve">From Scottsboro to Munich: Race and Political Culture in 1930s Britain. </w:t>
      </w:r>
      <w:r w:rsidRPr="004E3CBA">
        <w:rPr>
          <w:rFonts w:asciiTheme="minorHAnsi" w:hAnsiTheme="minorHAnsi"/>
        </w:rPr>
        <w:t>Princeton: Princeton University Press, 2009.</w:t>
      </w:r>
    </w:p>
    <w:p w:rsidR="00D66A60" w:rsidRPr="00E44DCC" w:rsidRDefault="00D66A60" w:rsidP="00E44DCC">
      <w:pPr>
        <w:ind w:left="1890" w:hanging="450"/>
        <w:rPr>
          <w:rFonts w:asciiTheme="minorHAnsi" w:hAnsiTheme="minorHAnsi"/>
          <w:i/>
        </w:rPr>
      </w:pPr>
      <w:r w:rsidRPr="004E3CBA">
        <w:rPr>
          <w:rFonts w:asciiTheme="minorHAnsi" w:hAnsiTheme="minorHAnsi"/>
        </w:rPr>
        <w:t xml:space="preserve">Plummer, Brenda. </w:t>
      </w:r>
      <w:r w:rsidRPr="004E3CBA">
        <w:rPr>
          <w:rFonts w:asciiTheme="minorHAnsi" w:hAnsiTheme="minorHAnsi"/>
          <w:i/>
        </w:rPr>
        <w:t xml:space="preserve">Windows on Freedom: Race, Civil Rights, and Foreign Affairs, 1945-1988. </w:t>
      </w:r>
      <w:r w:rsidRPr="004E3CBA">
        <w:rPr>
          <w:rFonts w:asciiTheme="minorHAnsi" w:hAnsiTheme="minorHAnsi"/>
        </w:rPr>
        <w:t>Chapel Hill: University of North Carolina Press, 2003.</w:t>
      </w:r>
    </w:p>
    <w:p w:rsidR="00D66A60" w:rsidRPr="00E44DCC" w:rsidRDefault="00D66A60" w:rsidP="00E44DCC">
      <w:pPr>
        <w:ind w:left="1890" w:hanging="450"/>
        <w:rPr>
          <w:rFonts w:asciiTheme="minorHAnsi" w:hAnsiTheme="minorHAnsi"/>
          <w:i/>
        </w:rPr>
      </w:pPr>
      <w:r w:rsidRPr="004E3CBA">
        <w:rPr>
          <w:rFonts w:asciiTheme="minorHAnsi" w:hAnsiTheme="minorHAnsi"/>
          <w:i/>
        </w:rPr>
        <w:tab/>
      </w:r>
      <w:r w:rsidRPr="004E3CBA">
        <w:rPr>
          <w:rFonts w:asciiTheme="minorHAnsi" w:hAnsiTheme="minorHAnsi"/>
          <w:i/>
        </w:rPr>
        <w:tab/>
      </w:r>
      <w:r w:rsidRPr="004E3CBA">
        <w:rPr>
          <w:rFonts w:asciiTheme="minorHAnsi" w:hAnsiTheme="minorHAnsi"/>
        </w:rPr>
        <w:t xml:space="preserve">Singh, Nikhil Pal. </w:t>
      </w:r>
      <w:r w:rsidRPr="004E3CBA">
        <w:rPr>
          <w:rFonts w:asciiTheme="minorHAnsi" w:hAnsiTheme="minorHAnsi"/>
          <w:i/>
        </w:rPr>
        <w:t xml:space="preserve">Black is a Country: Race and the Unfinished Struggle for Democracy. </w:t>
      </w:r>
      <w:r w:rsidRPr="004E3CBA">
        <w:rPr>
          <w:rFonts w:asciiTheme="minorHAnsi" w:hAnsiTheme="minorHAnsi"/>
        </w:rPr>
        <w:t>Cambridge: Harvard University Press, 2004.</w:t>
      </w:r>
    </w:p>
    <w:p w:rsidR="00D66A60" w:rsidRPr="00E44DCC" w:rsidRDefault="00D66A60" w:rsidP="00E44DCC">
      <w:pPr>
        <w:ind w:left="1890" w:hanging="450"/>
        <w:rPr>
          <w:rFonts w:asciiTheme="minorHAnsi" w:hAnsiTheme="minorHAnsi"/>
          <w:i/>
        </w:rPr>
      </w:pPr>
      <w:proofErr w:type="gramStart"/>
      <w:r w:rsidRPr="004E3CBA">
        <w:rPr>
          <w:rFonts w:asciiTheme="minorHAnsi" w:hAnsiTheme="minorHAnsi"/>
        </w:rPr>
        <w:t xml:space="preserve">Slate, </w:t>
      </w:r>
      <w:proofErr w:type="spellStart"/>
      <w:r w:rsidRPr="004E3CBA">
        <w:rPr>
          <w:rFonts w:asciiTheme="minorHAnsi" w:hAnsiTheme="minorHAnsi"/>
        </w:rPr>
        <w:t>Nico</w:t>
      </w:r>
      <w:proofErr w:type="spellEnd"/>
      <w:r w:rsidRPr="004E3CBA">
        <w:rPr>
          <w:rFonts w:asciiTheme="minorHAnsi" w:hAnsiTheme="minorHAnsi"/>
        </w:rPr>
        <w:t>.</w:t>
      </w:r>
      <w:proofErr w:type="gramEnd"/>
      <w:r w:rsidRPr="004E3CBA">
        <w:rPr>
          <w:rFonts w:asciiTheme="minorHAnsi" w:hAnsiTheme="minorHAnsi"/>
        </w:rPr>
        <w:t xml:space="preserve"> </w:t>
      </w:r>
      <w:r w:rsidRPr="004E3CBA">
        <w:rPr>
          <w:rFonts w:asciiTheme="minorHAnsi" w:hAnsiTheme="minorHAnsi"/>
          <w:i/>
        </w:rPr>
        <w:t xml:space="preserve">Colored Cosmopolitanism: </w:t>
      </w:r>
      <w:r w:rsidR="00E44DCC">
        <w:rPr>
          <w:rFonts w:asciiTheme="minorHAnsi" w:hAnsiTheme="minorHAnsi"/>
          <w:i/>
        </w:rPr>
        <w:t xml:space="preserve">The Shared Struggle for </w:t>
      </w:r>
      <w:proofErr w:type="spellStart"/>
      <w:r w:rsidR="00E44DCC">
        <w:rPr>
          <w:rFonts w:asciiTheme="minorHAnsi" w:hAnsiTheme="minorHAnsi"/>
          <w:i/>
        </w:rPr>
        <w:t>Freedo</w:t>
      </w:r>
      <w:r w:rsidRPr="004E3CBA">
        <w:rPr>
          <w:rFonts w:asciiTheme="minorHAnsi" w:hAnsiTheme="minorHAnsi"/>
          <w:i/>
        </w:rPr>
        <w:t>in</w:t>
      </w:r>
      <w:proofErr w:type="spellEnd"/>
      <w:r w:rsidRPr="004E3CBA">
        <w:rPr>
          <w:rFonts w:asciiTheme="minorHAnsi" w:hAnsiTheme="minorHAnsi"/>
          <w:i/>
        </w:rPr>
        <w:t xml:space="preserve"> the United States and India </w:t>
      </w:r>
      <w:r w:rsidRPr="004E3CBA">
        <w:rPr>
          <w:rFonts w:asciiTheme="minorHAnsi" w:hAnsiTheme="minorHAnsi"/>
        </w:rPr>
        <w:t>Cambridge: Harvard University Press, 2012.</w:t>
      </w:r>
    </w:p>
    <w:p w:rsidR="00D66A60" w:rsidRPr="00E44DCC" w:rsidRDefault="00D66A60" w:rsidP="00E44DCC">
      <w:pPr>
        <w:ind w:left="1890" w:hanging="450"/>
        <w:rPr>
          <w:rFonts w:asciiTheme="minorHAnsi" w:hAnsiTheme="minorHAnsi"/>
          <w:i/>
        </w:rPr>
      </w:pPr>
      <w:r w:rsidRPr="004E3CBA">
        <w:rPr>
          <w:rFonts w:asciiTheme="minorHAnsi" w:hAnsiTheme="minorHAnsi"/>
        </w:rPr>
        <w:t xml:space="preserve">Von </w:t>
      </w:r>
      <w:proofErr w:type="spellStart"/>
      <w:r w:rsidRPr="004E3CBA">
        <w:rPr>
          <w:rFonts w:asciiTheme="minorHAnsi" w:hAnsiTheme="minorHAnsi"/>
        </w:rPr>
        <w:t>Eschen</w:t>
      </w:r>
      <w:proofErr w:type="spellEnd"/>
      <w:r w:rsidRPr="004E3CBA">
        <w:rPr>
          <w:rFonts w:asciiTheme="minorHAnsi" w:hAnsiTheme="minorHAnsi"/>
        </w:rPr>
        <w:t xml:space="preserve">, Penny. </w:t>
      </w:r>
      <w:r w:rsidRPr="004E3CBA">
        <w:rPr>
          <w:rFonts w:asciiTheme="minorHAnsi" w:hAnsiTheme="minorHAnsi"/>
          <w:i/>
        </w:rPr>
        <w:t xml:space="preserve">Race </w:t>
      </w:r>
      <w:proofErr w:type="gramStart"/>
      <w:r w:rsidRPr="004E3CBA">
        <w:rPr>
          <w:rFonts w:asciiTheme="minorHAnsi" w:hAnsiTheme="minorHAnsi"/>
          <w:i/>
        </w:rPr>
        <w:t>Against</w:t>
      </w:r>
      <w:proofErr w:type="gramEnd"/>
      <w:r w:rsidRPr="004E3CBA">
        <w:rPr>
          <w:rFonts w:asciiTheme="minorHAnsi" w:hAnsiTheme="minorHAnsi"/>
          <w:i/>
        </w:rPr>
        <w:t xml:space="preserve"> Empire: Black Americans and Anti-colonialism, </w:t>
      </w:r>
      <w:r w:rsidRPr="004E3CBA">
        <w:rPr>
          <w:rFonts w:asciiTheme="minorHAnsi" w:hAnsiTheme="minorHAnsi"/>
        </w:rPr>
        <w:t>1937-1957. Chapel Hill: University of North Carolina Press, 1997.</w:t>
      </w:r>
    </w:p>
    <w:p w:rsidR="00D66A60" w:rsidRPr="004E3CBA" w:rsidRDefault="00D66A60" w:rsidP="00E44DCC">
      <w:pPr>
        <w:widowControl w:val="0"/>
        <w:autoSpaceDE w:val="0"/>
        <w:autoSpaceDN w:val="0"/>
        <w:adjustRightInd w:val="0"/>
        <w:ind w:left="1890" w:hanging="450"/>
        <w:rPr>
          <w:rFonts w:asciiTheme="minorHAnsi" w:hAnsiTheme="minorHAnsi"/>
        </w:rPr>
      </w:pPr>
      <w:r w:rsidRPr="004E3CBA">
        <w:rPr>
          <w:rFonts w:asciiTheme="minorHAnsi" w:hAnsiTheme="minorHAnsi"/>
        </w:rPr>
        <w:t xml:space="preserve">West, Michael. Ed. </w:t>
      </w:r>
      <w:r w:rsidRPr="004E3CBA">
        <w:rPr>
          <w:rFonts w:asciiTheme="minorHAnsi" w:hAnsiTheme="minorHAnsi"/>
          <w:i/>
        </w:rPr>
        <w:t xml:space="preserve">From Toussaint to Tupac: The Black International </w:t>
      </w:r>
      <w:proofErr w:type="gramStart"/>
      <w:r w:rsidRPr="004E3CBA">
        <w:rPr>
          <w:rFonts w:asciiTheme="minorHAnsi" w:hAnsiTheme="minorHAnsi"/>
          <w:i/>
        </w:rPr>
        <w:t>Since</w:t>
      </w:r>
      <w:proofErr w:type="gramEnd"/>
      <w:r w:rsidRPr="004E3CBA">
        <w:rPr>
          <w:rFonts w:asciiTheme="minorHAnsi" w:hAnsiTheme="minorHAnsi"/>
          <w:i/>
        </w:rPr>
        <w:t xml:space="preserve"> the Age of Revolution. </w:t>
      </w:r>
      <w:r w:rsidRPr="004E3CBA">
        <w:rPr>
          <w:rFonts w:asciiTheme="minorHAnsi" w:hAnsiTheme="minorHAnsi"/>
        </w:rPr>
        <w:t>Chapel Hill: University of North Carolina Press, 2009.</w:t>
      </w:r>
    </w:p>
    <w:p w:rsidR="00D66A60" w:rsidRPr="004E3CBA" w:rsidRDefault="00D66A60" w:rsidP="00D66A60">
      <w:pPr>
        <w:rPr>
          <w:rFonts w:asciiTheme="minorHAnsi" w:hAnsiTheme="minorHAnsi"/>
        </w:rPr>
      </w:pPr>
    </w:p>
    <w:p w:rsidR="00D66A60" w:rsidRPr="004E3CBA" w:rsidRDefault="00D66A60" w:rsidP="00D66A60">
      <w:pPr>
        <w:rPr>
          <w:rFonts w:asciiTheme="minorHAnsi" w:hAnsiTheme="minorHAnsi"/>
          <w:b/>
        </w:rPr>
      </w:pPr>
      <w:r w:rsidRPr="004E3CBA">
        <w:rPr>
          <w:rFonts w:asciiTheme="minorHAnsi" w:hAnsiTheme="minorHAnsi"/>
          <w:b/>
        </w:rPr>
        <w:t>4.</w:t>
      </w:r>
      <w:r w:rsidRPr="004E3CBA">
        <w:rPr>
          <w:rFonts w:asciiTheme="minorHAnsi" w:hAnsiTheme="minorHAnsi"/>
          <w:b/>
        </w:rPr>
        <w:tab/>
        <w:t>Resources:</w:t>
      </w:r>
    </w:p>
    <w:p w:rsidR="00D66A60" w:rsidRPr="00E44DCC" w:rsidRDefault="00D66A60" w:rsidP="00E44DCC">
      <w:pPr>
        <w:pStyle w:val="ListParagraph"/>
        <w:numPr>
          <w:ilvl w:val="1"/>
          <w:numId w:val="60"/>
        </w:numPr>
        <w:rPr>
          <w:rFonts w:asciiTheme="minorHAnsi" w:hAnsiTheme="minorHAnsi"/>
        </w:rPr>
      </w:pPr>
      <w:r w:rsidRPr="00E44DCC">
        <w:rPr>
          <w:rFonts w:asciiTheme="minorHAnsi" w:hAnsiTheme="minorHAnsi"/>
        </w:rPr>
        <w:t>Library resources: Sufficient.</w:t>
      </w:r>
    </w:p>
    <w:p w:rsidR="00D66A60" w:rsidRPr="00E44DCC" w:rsidRDefault="00D66A60" w:rsidP="00E44DCC">
      <w:pPr>
        <w:pStyle w:val="ListParagraph"/>
        <w:numPr>
          <w:ilvl w:val="1"/>
          <w:numId w:val="60"/>
        </w:numPr>
        <w:rPr>
          <w:rFonts w:asciiTheme="minorHAnsi" w:hAnsiTheme="minorHAnsi"/>
        </w:rPr>
      </w:pPr>
      <w:r w:rsidRPr="00E44DCC">
        <w:rPr>
          <w:rFonts w:asciiTheme="minorHAnsi" w:hAnsiTheme="minorHAnsi"/>
        </w:rPr>
        <w:t>Computer resources: Sufficient.</w:t>
      </w:r>
    </w:p>
    <w:p w:rsidR="00D66A60" w:rsidRPr="004E3CBA" w:rsidRDefault="00D66A60" w:rsidP="00D66A60">
      <w:pPr>
        <w:rPr>
          <w:rFonts w:asciiTheme="minorHAnsi" w:hAnsiTheme="minorHAnsi"/>
          <w:b/>
        </w:rPr>
      </w:pPr>
    </w:p>
    <w:p w:rsidR="00D66A60" w:rsidRPr="004E3CBA" w:rsidRDefault="00D66A60" w:rsidP="00D66A60">
      <w:pPr>
        <w:rPr>
          <w:rFonts w:asciiTheme="minorHAnsi" w:hAnsiTheme="minorHAnsi"/>
          <w:b/>
        </w:rPr>
      </w:pPr>
      <w:r w:rsidRPr="004E3CBA">
        <w:rPr>
          <w:rFonts w:asciiTheme="minorHAnsi" w:hAnsiTheme="minorHAnsi"/>
          <w:b/>
        </w:rPr>
        <w:t>5.</w:t>
      </w:r>
      <w:r w:rsidRPr="004E3CBA">
        <w:rPr>
          <w:rFonts w:asciiTheme="minorHAnsi" w:hAnsiTheme="minorHAnsi"/>
          <w:b/>
        </w:rPr>
        <w:tab/>
        <w:t>Budget implications:</w:t>
      </w:r>
    </w:p>
    <w:p w:rsidR="00D66A60" w:rsidRPr="00E44DCC" w:rsidRDefault="00D66A60" w:rsidP="00E44DCC">
      <w:pPr>
        <w:pStyle w:val="ListParagraph"/>
        <w:numPr>
          <w:ilvl w:val="1"/>
          <w:numId w:val="61"/>
        </w:numPr>
        <w:rPr>
          <w:rFonts w:asciiTheme="minorHAnsi" w:hAnsiTheme="minorHAnsi"/>
        </w:rPr>
      </w:pPr>
      <w:r w:rsidRPr="00E44DCC">
        <w:rPr>
          <w:rFonts w:asciiTheme="minorHAnsi" w:hAnsiTheme="minorHAnsi"/>
        </w:rPr>
        <w:t>Proposed method of staffing: Current WKU faculty.</w:t>
      </w:r>
    </w:p>
    <w:p w:rsidR="00D66A60" w:rsidRPr="00E44DCC" w:rsidRDefault="00D66A60" w:rsidP="00E44DCC">
      <w:pPr>
        <w:pStyle w:val="ListParagraph"/>
        <w:numPr>
          <w:ilvl w:val="1"/>
          <w:numId w:val="61"/>
        </w:numPr>
        <w:rPr>
          <w:rFonts w:asciiTheme="minorHAnsi" w:hAnsiTheme="minorHAnsi"/>
        </w:rPr>
      </w:pPr>
      <w:r w:rsidRPr="00E44DCC">
        <w:rPr>
          <w:rFonts w:asciiTheme="minorHAnsi" w:hAnsiTheme="minorHAnsi"/>
        </w:rPr>
        <w:t>Special equipment needed: None.</w:t>
      </w:r>
    </w:p>
    <w:p w:rsidR="00D66A60" w:rsidRPr="004E3CBA" w:rsidRDefault="00D66A60" w:rsidP="00E44DCC">
      <w:pPr>
        <w:numPr>
          <w:ilvl w:val="1"/>
          <w:numId w:val="61"/>
        </w:numPr>
        <w:rPr>
          <w:rFonts w:asciiTheme="minorHAnsi" w:hAnsiTheme="minorHAnsi"/>
        </w:rPr>
      </w:pPr>
      <w:r w:rsidRPr="004E3CBA">
        <w:rPr>
          <w:rFonts w:asciiTheme="minorHAnsi" w:hAnsiTheme="minorHAnsi"/>
        </w:rPr>
        <w:t>Expendable materials needed: None.</w:t>
      </w:r>
    </w:p>
    <w:p w:rsidR="00D66A60" w:rsidRPr="004E3CBA" w:rsidRDefault="00D66A60" w:rsidP="00E44DCC">
      <w:pPr>
        <w:numPr>
          <w:ilvl w:val="1"/>
          <w:numId w:val="61"/>
        </w:numPr>
        <w:rPr>
          <w:rFonts w:asciiTheme="minorHAnsi" w:hAnsiTheme="minorHAnsi"/>
        </w:rPr>
      </w:pPr>
      <w:r w:rsidRPr="004E3CBA">
        <w:rPr>
          <w:rFonts w:asciiTheme="minorHAnsi" w:hAnsiTheme="minorHAnsi"/>
        </w:rPr>
        <w:t>Laboratory materials needed: None.</w:t>
      </w:r>
    </w:p>
    <w:p w:rsidR="00D66A60" w:rsidRPr="004E3CBA" w:rsidRDefault="00D66A60" w:rsidP="00D66A60">
      <w:pPr>
        <w:rPr>
          <w:rFonts w:asciiTheme="minorHAnsi" w:hAnsiTheme="minorHAnsi"/>
        </w:rPr>
      </w:pPr>
    </w:p>
    <w:p w:rsidR="00D66A60" w:rsidRPr="004E3CBA" w:rsidRDefault="00D66A60" w:rsidP="00D66A60">
      <w:pPr>
        <w:rPr>
          <w:rFonts w:asciiTheme="minorHAnsi" w:hAnsiTheme="minorHAnsi"/>
        </w:rPr>
      </w:pPr>
      <w:r w:rsidRPr="004E3CBA">
        <w:rPr>
          <w:rFonts w:asciiTheme="minorHAnsi" w:hAnsiTheme="minorHAnsi"/>
          <w:b/>
        </w:rPr>
        <w:t>6.</w:t>
      </w:r>
      <w:r w:rsidRPr="004E3CBA">
        <w:rPr>
          <w:rFonts w:asciiTheme="minorHAnsi" w:hAnsiTheme="minorHAnsi"/>
          <w:b/>
        </w:rPr>
        <w:tab/>
        <w:t>Proposed term for implementation:</w:t>
      </w:r>
      <w:r w:rsidRPr="004E3CBA">
        <w:rPr>
          <w:rFonts w:asciiTheme="minorHAnsi" w:hAnsiTheme="minorHAnsi"/>
        </w:rPr>
        <w:t xml:space="preserve"> Fall 2014</w:t>
      </w:r>
    </w:p>
    <w:p w:rsidR="00D66A60" w:rsidRPr="004E3CBA" w:rsidRDefault="00D66A60" w:rsidP="00D66A60">
      <w:pPr>
        <w:rPr>
          <w:rFonts w:asciiTheme="minorHAnsi" w:hAnsiTheme="minorHAnsi"/>
          <w:b/>
        </w:rPr>
      </w:pPr>
    </w:p>
    <w:p w:rsidR="00D66A60" w:rsidRPr="004E3CBA" w:rsidRDefault="00D66A60" w:rsidP="00D66A60">
      <w:pPr>
        <w:rPr>
          <w:rFonts w:asciiTheme="minorHAnsi" w:hAnsiTheme="minorHAnsi"/>
          <w:b/>
        </w:rPr>
      </w:pPr>
      <w:r w:rsidRPr="004E3CBA">
        <w:rPr>
          <w:rFonts w:asciiTheme="minorHAnsi" w:hAnsiTheme="minorHAnsi"/>
          <w:b/>
        </w:rPr>
        <w:t>7.</w:t>
      </w:r>
      <w:r w:rsidRPr="004E3CBA">
        <w:rPr>
          <w:rFonts w:asciiTheme="minorHAnsi" w:hAnsiTheme="minorHAnsi"/>
          <w:b/>
        </w:rPr>
        <w:tab/>
        <w:t>Dates of prior committee approvals:</w:t>
      </w:r>
    </w:p>
    <w:p w:rsidR="00D66A60" w:rsidRPr="004E3CBA" w:rsidRDefault="00D66A60" w:rsidP="00D66A60">
      <w:pPr>
        <w:rPr>
          <w:rFonts w:asciiTheme="minorHAnsi" w:hAnsiTheme="minorHAnsi"/>
          <w:b/>
        </w:rPr>
      </w:pPr>
    </w:p>
    <w:p w:rsidR="00D66A60" w:rsidRPr="004E3CBA" w:rsidRDefault="00D66A60" w:rsidP="00D66A60">
      <w:pPr>
        <w:rPr>
          <w:rFonts w:asciiTheme="minorHAnsi" w:hAnsiTheme="minorHAnsi"/>
          <w:u w:val="single"/>
        </w:rPr>
      </w:pPr>
      <w:r w:rsidRPr="004E3CBA">
        <w:rPr>
          <w:rFonts w:asciiTheme="minorHAnsi" w:hAnsiTheme="minorHAnsi"/>
          <w:b/>
        </w:rPr>
        <w:tab/>
      </w:r>
      <w:r w:rsidRPr="004E3CBA">
        <w:rPr>
          <w:rFonts w:asciiTheme="minorHAnsi" w:hAnsiTheme="minorHAnsi"/>
        </w:rPr>
        <w:t>Department of Diversity &amp; Community Studies</w:t>
      </w:r>
      <w:r w:rsidRPr="004E3CBA">
        <w:rPr>
          <w:rFonts w:asciiTheme="minorHAnsi" w:hAnsiTheme="minorHAnsi"/>
        </w:rPr>
        <w:tab/>
      </w:r>
      <w:r w:rsidRPr="004E3CBA">
        <w:rPr>
          <w:rFonts w:asciiTheme="minorHAnsi" w:hAnsiTheme="minorHAnsi"/>
          <w:u w:val="single"/>
        </w:rPr>
        <w:t>October 29, 2013</w:t>
      </w:r>
      <w:r w:rsidRPr="004E3CBA">
        <w:rPr>
          <w:rFonts w:asciiTheme="minorHAnsi" w:hAnsiTheme="minorHAnsi"/>
          <w:color w:val="0000FF"/>
          <w:u w:val="single"/>
        </w:rPr>
        <w:t xml:space="preserve"> </w:t>
      </w:r>
    </w:p>
    <w:p w:rsidR="00D66A60" w:rsidRPr="004E3CBA" w:rsidRDefault="00D66A60" w:rsidP="00D66A60">
      <w:pPr>
        <w:rPr>
          <w:rFonts w:asciiTheme="minorHAnsi" w:hAnsiTheme="minorHAnsi"/>
        </w:rPr>
      </w:pPr>
    </w:p>
    <w:p w:rsidR="00D66A60" w:rsidRPr="004E3CBA" w:rsidRDefault="00D66A60" w:rsidP="00D66A60">
      <w:pPr>
        <w:ind w:firstLine="720"/>
        <w:rPr>
          <w:rFonts w:asciiTheme="minorHAnsi" w:hAnsiTheme="minorHAnsi"/>
        </w:rPr>
      </w:pPr>
      <w:r w:rsidRPr="004E3CBA">
        <w:rPr>
          <w:rFonts w:asciiTheme="minorHAnsi" w:hAnsiTheme="minorHAnsi"/>
        </w:rPr>
        <w:t>University College Curriculum Committee</w:t>
      </w:r>
      <w:r w:rsidRPr="004E3CBA">
        <w:rPr>
          <w:rFonts w:asciiTheme="minorHAnsi" w:hAnsiTheme="minorHAnsi"/>
        </w:rPr>
        <w:tab/>
      </w:r>
      <w:r w:rsidRPr="004E3CBA">
        <w:rPr>
          <w:rFonts w:asciiTheme="minorHAnsi" w:hAnsiTheme="minorHAnsi"/>
        </w:rPr>
        <w:tab/>
      </w:r>
      <w:r w:rsidR="00A86582" w:rsidRPr="00A86582">
        <w:rPr>
          <w:u w:val="single"/>
        </w:rPr>
        <w:t>November 11, 2013</w:t>
      </w:r>
    </w:p>
    <w:p w:rsidR="00D66A60" w:rsidRPr="004E3CBA" w:rsidRDefault="00D66A60" w:rsidP="00D66A60">
      <w:pPr>
        <w:ind w:firstLine="720"/>
        <w:rPr>
          <w:rFonts w:asciiTheme="minorHAnsi" w:hAnsiTheme="minorHAnsi"/>
        </w:rPr>
      </w:pPr>
    </w:p>
    <w:p w:rsidR="00D66A60" w:rsidRPr="004E3CBA" w:rsidRDefault="00D66A60" w:rsidP="00D66A60">
      <w:pPr>
        <w:rPr>
          <w:rFonts w:asciiTheme="minorHAnsi" w:hAnsiTheme="minorHAnsi"/>
        </w:rPr>
      </w:pPr>
      <w:r w:rsidRPr="004E3CBA">
        <w:rPr>
          <w:rFonts w:asciiTheme="minorHAnsi" w:hAnsiTheme="minorHAnsi"/>
        </w:rPr>
        <w:tab/>
        <w:t>University Curriculum Committee</w:t>
      </w:r>
      <w:r w:rsidRPr="004E3CBA">
        <w:rPr>
          <w:rFonts w:asciiTheme="minorHAnsi" w:hAnsiTheme="minorHAnsi"/>
        </w:rPr>
        <w:tab/>
      </w:r>
      <w:r w:rsidRPr="004E3CBA">
        <w:rPr>
          <w:rFonts w:asciiTheme="minorHAnsi" w:hAnsiTheme="minorHAnsi"/>
        </w:rPr>
        <w:tab/>
      </w:r>
      <w:r w:rsidRPr="004E3CBA">
        <w:rPr>
          <w:rFonts w:asciiTheme="minorHAnsi" w:hAnsiTheme="minorHAnsi"/>
        </w:rPr>
        <w:tab/>
        <w:t>___________________</w:t>
      </w:r>
    </w:p>
    <w:p w:rsidR="00D66A60" w:rsidRPr="004E3CBA" w:rsidRDefault="00D66A60" w:rsidP="00D66A60">
      <w:pPr>
        <w:rPr>
          <w:rFonts w:asciiTheme="minorHAnsi" w:hAnsiTheme="minorHAnsi"/>
        </w:rPr>
      </w:pPr>
    </w:p>
    <w:p w:rsidR="00D66A60" w:rsidRPr="004E3CBA" w:rsidRDefault="00D66A60" w:rsidP="00D66A60">
      <w:pPr>
        <w:rPr>
          <w:rFonts w:asciiTheme="minorHAnsi" w:hAnsiTheme="minorHAnsi"/>
        </w:rPr>
      </w:pPr>
      <w:r w:rsidRPr="004E3CBA">
        <w:rPr>
          <w:rFonts w:asciiTheme="minorHAnsi" w:hAnsiTheme="minorHAnsi"/>
        </w:rPr>
        <w:tab/>
        <w:t>University Senate</w:t>
      </w:r>
      <w:r w:rsidRPr="004E3CBA">
        <w:rPr>
          <w:rFonts w:asciiTheme="minorHAnsi" w:hAnsiTheme="minorHAnsi"/>
        </w:rPr>
        <w:tab/>
      </w:r>
      <w:r w:rsidRPr="004E3CBA">
        <w:rPr>
          <w:rFonts w:asciiTheme="minorHAnsi" w:hAnsiTheme="minorHAnsi"/>
        </w:rPr>
        <w:tab/>
      </w:r>
      <w:r w:rsidRPr="004E3CBA">
        <w:rPr>
          <w:rFonts w:asciiTheme="minorHAnsi" w:hAnsiTheme="minorHAnsi"/>
        </w:rPr>
        <w:tab/>
      </w:r>
      <w:r w:rsidRPr="004E3CBA">
        <w:rPr>
          <w:rFonts w:asciiTheme="minorHAnsi" w:hAnsiTheme="minorHAnsi"/>
        </w:rPr>
        <w:tab/>
      </w:r>
      <w:r w:rsidRPr="004E3CBA">
        <w:rPr>
          <w:rFonts w:asciiTheme="minorHAnsi" w:hAnsiTheme="minorHAnsi"/>
        </w:rPr>
        <w:tab/>
        <w:t>___________________</w:t>
      </w:r>
    </w:p>
    <w:p w:rsidR="00D66A60" w:rsidRPr="004E3CBA" w:rsidRDefault="00D66A60" w:rsidP="00D66A60">
      <w:pPr>
        <w:rPr>
          <w:rFonts w:asciiTheme="minorHAnsi" w:hAnsiTheme="minorHAnsi"/>
        </w:rPr>
      </w:pPr>
    </w:p>
    <w:p w:rsidR="00D66A60" w:rsidRPr="004E3CBA" w:rsidRDefault="00D66A60" w:rsidP="00D66A60">
      <w:pPr>
        <w:rPr>
          <w:rFonts w:asciiTheme="minorHAnsi" w:hAnsiTheme="minorHAnsi"/>
          <w:b/>
        </w:rPr>
      </w:pPr>
    </w:p>
    <w:p w:rsidR="00D66A60" w:rsidRPr="004E3CBA" w:rsidRDefault="00D66A60" w:rsidP="00D66A60">
      <w:pPr>
        <w:rPr>
          <w:rFonts w:asciiTheme="minorHAnsi" w:hAnsiTheme="minorHAnsi"/>
          <w:b/>
          <w:u w:val="single"/>
        </w:rPr>
      </w:pPr>
      <w:r w:rsidRPr="004E3CBA">
        <w:rPr>
          <w:rFonts w:asciiTheme="minorHAnsi" w:hAnsiTheme="minorHAnsi"/>
          <w:b/>
        </w:rPr>
        <w:t>Attachment: Library Resources Form</w:t>
      </w:r>
      <w:r w:rsidRPr="004E3CBA">
        <w:rPr>
          <w:rFonts w:asciiTheme="minorHAnsi" w:hAnsiTheme="minorHAnsi"/>
        </w:rPr>
        <w:t xml:space="preserve">, </w:t>
      </w:r>
      <w:r w:rsidRPr="004E3CBA">
        <w:rPr>
          <w:rFonts w:asciiTheme="minorHAnsi" w:hAnsiTheme="minorHAnsi"/>
          <w:b/>
        </w:rPr>
        <w:t>Course Inventory Form</w:t>
      </w:r>
    </w:p>
    <w:p w:rsidR="00D66A60" w:rsidRPr="004E3CBA" w:rsidRDefault="00D66A60" w:rsidP="00D66A60">
      <w:pPr>
        <w:rPr>
          <w:rFonts w:asciiTheme="minorHAnsi" w:hAnsiTheme="minorHAnsi"/>
        </w:rPr>
      </w:pPr>
    </w:p>
    <w:p w:rsidR="0080630A" w:rsidRPr="004E3CBA" w:rsidRDefault="0080630A">
      <w:pPr>
        <w:spacing w:after="200"/>
        <w:rPr>
          <w:rFonts w:asciiTheme="minorHAnsi" w:hAnsiTheme="minorHAnsi"/>
        </w:rPr>
      </w:pPr>
      <w:r w:rsidRPr="004E3CBA">
        <w:rPr>
          <w:rFonts w:asciiTheme="minorHAnsi" w:hAnsiTheme="minorHAnsi"/>
        </w:rPr>
        <w:br w:type="page"/>
      </w:r>
    </w:p>
    <w:p w:rsidR="0080630A" w:rsidRPr="004E3CBA" w:rsidRDefault="0080630A" w:rsidP="0080630A">
      <w:pPr>
        <w:jc w:val="right"/>
        <w:rPr>
          <w:rFonts w:asciiTheme="minorHAnsi" w:hAnsiTheme="minorHAnsi"/>
        </w:rPr>
      </w:pPr>
      <w:r w:rsidRPr="004E3CBA">
        <w:rPr>
          <w:rFonts w:asciiTheme="minorHAnsi" w:hAnsiTheme="minorHAnsi"/>
        </w:rPr>
        <w:lastRenderedPageBreak/>
        <w:t>Proposal Date: October 29, 2013</w:t>
      </w:r>
    </w:p>
    <w:p w:rsidR="0080630A" w:rsidRPr="004E3CBA" w:rsidRDefault="0080630A" w:rsidP="0080630A">
      <w:pPr>
        <w:jc w:val="center"/>
        <w:rPr>
          <w:rFonts w:asciiTheme="minorHAnsi" w:hAnsiTheme="minorHAnsi"/>
        </w:rPr>
      </w:pPr>
    </w:p>
    <w:p w:rsidR="0080630A" w:rsidRPr="004E3CBA" w:rsidRDefault="0080630A" w:rsidP="0080630A">
      <w:pPr>
        <w:jc w:val="center"/>
        <w:rPr>
          <w:rFonts w:asciiTheme="minorHAnsi" w:hAnsiTheme="minorHAnsi"/>
          <w:b/>
        </w:rPr>
      </w:pPr>
      <w:r w:rsidRPr="004E3CBA">
        <w:rPr>
          <w:rFonts w:asciiTheme="minorHAnsi" w:hAnsiTheme="minorHAnsi"/>
          <w:b/>
        </w:rPr>
        <w:t>University College</w:t>
      </w:r>
    </w:p>
    <w:p w:rsidR="0080630A" w:rsidRPr="004E3CBA" w:rsidRDefault="0080630A" w:rsidP="0080630A">
      <w:pPr>
        <w:jc w:val="center"/>
        <w:rPr>
          <w:rFonts w:asciiTheme="minorHAnsi" w:hAnsiTheme="minorHAnsi"/>
          <w:b/>
        </w:rPr>
      </w:pPr>
      <w:r w:rsidRPr="004E3CBA">
        <w:rPr>
          <w:rFonts w:asciiTheme="minorHAnsi" w:hAnsiTheme="minorHAnsi"/>
          <w:b/>
        </w:rPr>
        <w:t>Department of Diversity and Community Studies</w:t>
      </w:r>
    </w:p>
    <w:p w:rsidR="0080630A" w:rsidRPr="004E3CBA" w:rsidRDefault="0080630A" w:rsidP="0080630A">
      <w:pPr>
        <w:jc w:val="center"/>
        <w:rPr>
          <w:rFonts w:asciiTheme="minorHAnsi" w:hAnsiTheme="minorHAnsi"/>
          <w:b/>
        </w:rPr>
      </w:pPr>
      <w:r w:rsidRPr="004E3CBA">
        <w:rPr>
          <w:rFonts w:asciiTheme="minorHAnsi" w:hAnsiTheme="minorHAnsi"/>
          <w:b/>
        </w:rPr>
        <w:t>Proposal to Create a New Course</w:t>
      </w:r>
    </w:p>
    <w:p w:rsidR="0080630A" w:rsidRPr="004E3CBA" w:rsidRDefault="0080630A" w:rsidP="0080630A">
      <w:pPr>
        <w:jc w:val="center"/>
        <w:rPr>
          <w:rFonts w:asciiTheme="minorHAnsi" w:hAnsiTheme="minorHAnsi"/>
        </w:rPr>
      </w:pPr>
      <w:r w:rsidRPr="004E3CBA">
        <w:rPr>
          <w:rFonts w:asciiTheme="minorHAnsi" w:hAnsiTheme="minorHAnsi"/>
          <w:b/>
        </w:rPr>
        <w:t>(Action Item)</w:t>
      </w:r>
    </w:p>
    <w:p w:rsidR="0080630A" w:rsidRPr="004E3CBA" w:rsidRDefault="0080630A" w:rsidP="0080630A">
      <w:pPr>
        <w:rPr>
          <w:rFonts w:asciiTheme="minorHAnsi" w:hAnsiTheme="minorHAnsi"/>
        </w:rPr>
      </w:pPr>
    </w:p>
    <w:p w:rsidR="0080630A" w:rsidRPr="004E3CBA" w:rsidRDefault="0080630A" w:rsidP="0080630A">
      <w:pPr>
        <w:spacing w:line="280" w:lineRule="exact"/>
        <w:rPr>
          <w:rFonts w:asciiTheme="minorHAnsi" w:hAnsiTheme="minorHAnsi"/>
        </w:rPr>
      </w:pPr>
      <w:r w:rsidRPr="004E3CBA">
        <w:rPr>
          <w:rFonts w:asciiTheme="minorHAnsi" w:hAnsiTheme="minorHAnsi"/>
        </w:rPr>
        <w:t xml:space="preserve">Contact Person:  Dr. Molly </w:t>
      </w:r>
      <w:proofErr w:type="spellStart"/>
      <w:r w:rsidRPr="004E3CBA">
        <w:rPr>
          <w:rFonts w:asciiTheme="minorHAnsi" w:hAnsiTheme="minorHAnsi"/>
        </w:rPr>
        <w:t>Kerby</w:t>
      </w:r>
      <w:proofErr w:type="spellEnd"/>
      <w:r w:rsidRPr="004E3CBA">
        <w:rPr>
          <w:rFonts w:asciiTheme="minorHAnsi" w:hAnsiTheme="minorHAnsi"/>
        </w:rPr>
        <w:t xml:space="preserve">, </w:t>
      </w:r>
      <w:hyperlink r:id="rId8" w:history="1">
        <w:r w:rsidRPr="004E3CBA">
          <w:rPr>
            <w:rStyle w:val="Hyperlink"/>
            <w:rFonts w:asciiTheme="minorHAnsi" w:hAnsiTheme="minorHAnsi"/>
          </w:rPr>
          <w:t>molly.kerby@wku.edu</w:t>
        </w:r>
      </w:hyperlink>
      <w:r w:rsidRPr="004E3CBA">
        <w:rPr>
          <w:rFonts w:asciiTheme="minorHAnsi" w:hAnsiTheme="minorHAnsi"/>
        </w:rPr>
        <w:t>; 270.745.6477</w:t>
      </w:r>
    </w:p>
    <w:p w:rsidR="0080630A" w:rsidRPr="004E3CBA" w:rsidRDefault="0080630A" w:rsidP="0080630A">
      <w:pPr>
        <w:spacing w:line="280" w:lineRule="exact"/>
        <w:rPr>
          <w:rFonts w:asciiTheme="minorHAnsi" w:hAnsiTheme="minorHAnsi"/>
        </w:rPr>
      </w:pPr>
    </w:p>
    <w:p w:rsidR="0080630A" w:rsidRPr="004E3CBA" w:rsidRDefault="0080630A" w:rsidP="0080630A">
      <w:pPr>
        <w:tabs>
          <w:tab w:val="left" w:pos="360"/>
        </w:tabs>
        <w:spacing w:line="280" w:lineRule="exact"/>
        <w:rPr>
          <w:rFonts w:asciiTheme="minorHAnsi" w:hAnsiTheme="minorHAnsi"/>
        </w:rPr>
      </w:pPr>
      <w:r w:rsidRPr="004E3CBA">
        <w:rPr>
          <w:rFonts w:asciiTheme="minorHAnsi" w:hAnsiTheme="minorHAnsi"/>
        </w:rPr>
        <w:t>1.</w:t>
      </w:r>
      <w:r w:rsidRPr="004E3CBA">
        <w:rPr>
          <w:rFonts w:asciiTheme="minorHAnsi" w:hAnsiTheme="minorHAnsi"/>
        </w:rPr>
        <w:tab/>
        <w:t>Identification of proposed course:</w:t>
      </w:r>
    </w:p>
    <w:p w:rsidR="0080630A" w:rsidRPr="004E3CBA" w:rsidRDefault="0080630A" w:rsidP="001A418E">
      <w:pPr>
        <w:pStyle w:val="ListParagraph"/>
        <w:numPr>
          <w:ilvl w:val="1"/>
          <w:numId w:val="17"/>
        </w:numPr>
        <w:spacing w:line="280" w:lineRule="exact"/>
        <w:ind w:left="1440" w:hanging="720"/>
        <w:rPr>
          <w:rFonts w:asciiTheme="minorHAnsi" w:hAnsiTheme="minorHAnsi"/>
        </w:rPr>
      </w:pPr>
      <w:r w:rsidRPr="004E3CBA">
        <w:rPr>
          <w:rFonts w:asciiTheme="minorHAnsi" w:hAnsiTheme="minorHAnsi"/>
        </w:rPr>
        <w:t xml:space="preserve">Course prefix (subject area) and number:  DCS 360 </w:t>
      </w:r>
    </w:p>
    <w:p w:rsidR="0080630A" w:rsidRPr="004E3CBA" w:rsidRDefault="0080630A" w:rsidP="001A418E">
      <w:pPr>
        <w:pStyle w:val="ListParagraph"/>
        <w:numPr>
          <w:ilvl w:val="1"/>
          <w:numId w:val="17"/>
        </w:numPr>
        <w:spacing w:line="280" w:lineRule="exact"/>
        <w:ind w:left="1440" w:hanging="720"/>
        <w:rPr>
          <w:rFonts w:asciiTheme="minorHAnsi" w:hAnsiTheme="minorHAnsi"/>
        </w:rPr>
      </w:pPr>
      <w:r w:rsidRPr="004E3CBA">
        <w:rPr>
          <w:rFonts w:asciiTheme="minorHAnsi" w:hAnsiTheme="minorHAnsi"/>
        </w:rPr>
        <w:t>Course title: Place, Community, and Resilience</w:t>
      </w:r>
    </w:p>
    <w:p w:rsidR="0080630A" w:rsidRPr="004E3CBA" w:rsidRDefault="0080630A" w:rsidP="001A418E">
      <w:pPr>
        <w:numPr>
          <w:ilvl w:val="1"/>
          <w:numId w:val="17"/>
        </w:numPr>
        <w:spacing w:line="280" w:lineRule="exact"/>
        <w:ind w:left="1440" w:hanging="720"/>
        <w:rPr>
          <w:rFonts w:asciiTheme="minorHAnsi" w:hAnsiTheme="minorHAnsi"/>
        </w:rPr>
      </w:pPr>
      <w:r w:rsidRPr="004E3CBA">
        <w:rPr>
          <w:rFonts w:asciiTheme="minorHAnsi" w:hAnsiTheme="minorHAnsi"/>
        </w:rPr>
        <w:t xml:space="preserve">Abbreviated course title: Place, Community, Resilience </w:t>
      </w:r>
    </w:p>
    <w:p w:rsidR="0080630A" w:rsidRPr="004E3CBA" w:rsidRDefault="0080630A" w:rsidP="001A418E">
      <w:pPr>
        <w:numPr>
          <w:ilvl w:val="1"/>
          <w:numId w:val="17"/>
        </w:numPr>
        <w:spacing w:line="280" w:lineRule="exact"/>
        <w:ind w:left="1440" w:hanging="720"/>
        <w:rPr>
          <w:rFonts w:asciiTheme="minorHAnsi" w:hAnsiTheme="minorHAnsi"/>
        </w:rPr>
      </w:pPr>
      <w:r w:rsidRPr="004E3CBA">
        <w:rPr>
          <w:rFonts w:asciiTheme="minorHAnsi" w:hAnsiTheme="minorHAnsi"/>
        </w:rPr>
        <w:t>Credit hours:</w:t>
      </w:r>
      <w:r w:rsidRPr="004E3CBA">
        <w:rPr>
          <w:rFonts w:asciiTheme="minorHAnsi" w:hAnsiTheme="minorHAnsi"/>
        </w:rPr>
        <w:tab/>
        <w:t xml:space="preserve">Three (3) </w:t>
      </w:r>
      <w:r w:rsidRPr="004E3CBA">
        <w:rPr>
          <w:rFonts w:asciiTheme="minorHAnsi" w:hAnsiTheme="minorHAnsi"/>
        </w:rPr>
        <w:tab/>
        <w:t>Variable credit  No</w:t>
      </w:r>
    </w:p>
    <w:p w:rsidR="0080630A" w:rsidRPr="004E3CBA" w:rsidRDefault="0080630A" w:rsidP="001A418E">
      <w:pPr>
        <w:numPr>
          <w:ilvl w:val="1"/>
          <w:numId w:val="17"/>
        </w:numPr>
        <w:spacing w:line="280" w:lineRule="exact"/>
        <w:ind w:left="1440" w:hanging="720"/>
        <w:rPr>
          <w:rFonts w:asciiTheme="minorHAnsi" w:hAnsiTheme="minorHAnsi"/>
        </w:rPr>
      </w:pPr>
      <w:r w:rsidRPr="004E3CBA">
        <w:rPr>
          <w:rFonts w:asciiTheme="minorHAnsi" w:hAnsiTheme="minorHAnsi"/>
        </w:rPr>
        <w:t>Grade type: Standard Letter Grade</w:t>
      </w:r>
    </w:p>
    <w:p w:rsidR="0080630A" w:rsidRPr="004E3CBA" w:rsidRDefault="0080630A" w:rsidP="001A418E">
      <w:pPr>
        <w:numPr>
          <w:ilvl w:val="1"/>
          <w:numId w:val="17"/>
        </w:numPr>
        <w:spacing w:line="280" w:lineRule="exact"/>
        <w:ind w:left="1440" w:hanging="720"/>
        <w:rPr>
          <w:rFonts w:asciiTheme="minorHAnsi" w:hAnsiTheme="minorHAnsi"/>
        </w:rPr>
      </w:pPr>
      <w:r w:rsidRPr="004E3CBA">
        <w:rPr>
          <w:rFonts w:asciiTheme="minorHAnsi" w:hAnsiTheme="minorHAnsi"/>
        </w:rPr>
        <w:t>Prerequisites/</w:t>
      </w:r>
      <w:proofErr w:type="spellStart"/>
      <w:r w:rsidRPr="004E3CBA">
        <w:rPr>
          <w:rFonts w:asciiTheme="minorHAnsi" w:hAnsiTheme="minorHAnsi"/>
        </w:rPr>
        <w:t>corequisites</w:t>
      </w:r>
      <w:proofErr w:type="spellEnd"/>
      <w:r w:rsidRPr="004E3CBA">
        <w:rPr>
          <w:rFonts w:asciiTheme="minorHAnsi" w:hAnsiTheme="minorHAnsi"/>
        </w:rPr>
        <w:t>: None</w:t>
      </w:r>
    </w:p>
    <w:p w:rsidR="0080630A" w:rsidRPr="004E3CBA" w:rsidRDefault="0080630A" w:rsidP="001A418E">
      <w:pPr>
        <w:numPr>
          <w:ilvl w:val="1"/>
          <w:numId w:val="17"/>
        </w:numPr>
        <w:spacing w:line="280" w:lineRule="exact"/>
        <w:ind w:left="1440" w:hanging="720"/>
        <w:rPr>
          <w:rFonts w:asciiTheme="minorHAnsi" w:hAnsiTheme="minorHAnsi"/>
        </w:rPr>
      </w:pPr>
      <w:r w:rsidRPr="004E3CBA">
        <w:rPr>
          <w:rFonts w:asciiTheme="minorHAnsi" w:hAnsiTheme="minorHAnsi"/>
        </w:rPr>
        <w:t xml:space="preserve">Course description: Exploration of the multidisciplinary interconnections of place, identity, and sense of place within organizational and community structures, with attention to the ways systems bounce back under unexpected social and environmental crises. </w:t>
      </w:r>
    </w:p>
    <w:p w:rsidR="0080630A" w:rsidRPr="004E3CBA" w:rsidRDefault="0080630A" w:rsidP="0080630A">
      <w:pPr>
        <w:tabs>
          <w:tab w:val="left" w:pos="450"/>
        </w:tabs>
        <w:spacing w:line="280" w:lineRule="exact"/>
        <w:rPr>
          <w:rFonts w:asciiTheme="minorHAnsi" w:hAnsiTheme="minorHAnsi"/>
        </w:rPr>
      </w:pPr>
    </w:p>
    <w:p w:rsidR="0080630A" w:rsidRPr="004E3CBA" w:rsidRDefault="0080630A" w:rsidP="0080630A">
      <w:pPr>
        <w:tabs>
          <w:tab w:val="left" w:pos="450"/>
        </w:tabs>
        <w:spacing w:line="280" w:lineRule="exact"/>
        <w:rPr>
          <w:rFonts w:asciiTheme="minorHAnsi" w:hAnsiTheme="minorHAnsi"/>
        </w:rPr>
      </w:pPr>
      <w:r w:rsidRPr="004E3CBA">
        <w:rPr>
          <w:rFonts w:asciiTheme="minorHAnsi" w:hAnsiTheme="minorHAnsi"/>
        </w:rPr>
        <w:t>2.</w:t>
      </w:r>
      <w:r w:rsidRPr="004E3CBA">
        <w:rPr>
          <w:rFonts w:asciiTheme="minorHAnsi" w:hAnsiTheme="minorHAnsi"/>
        </w:rPr>
        <w:tab/>
        <w:t>Rationale:</w:t>
      </w:r>
    </w:p>
    <w:p w:rsidR="0080630A" w:rsidRPr="00E44DCC" w:rsidRDefault="0080630A" w:rsidP="00E44DCC">
      <w:pPr>
        <w:pStyle w:val="ListParagraph"/>
        <w:numPr>
          <w:ilvl w:val="1"/>
          <w:numId w:val="62"/>
        </w:numPr>
        <w:spacing w:line="280" w:lineRule="exact"/>
        <w:ind w:left="1440" w:hanging="720"/>
        <w:rPr>
          <w:rFonts w:asciiTheme="minorHAnsi" w:hAnsiTheme="minorHAnsi"/>
        </w:rPr>
      </w:pPr>
      <w:r w:rsidRPr="00E44DCC">
        <w:rPr>
          <w:rFonts w:asciiTheme="minorHAnsi" w:hAnsiTheme="minorHAnsi"/>
        </w:rPr>
        <w:t>Reason for developing the proposed course:</w:t>
      </w:r>
    </w:p>
    <w:p w:rsidR="0080630A" w:rsidRPr="004E3CBA" w:rsidRDefault="0080630A" w:rsidP="0080630A">
      <w:pPr>
        <w:pStyle w:val="NormalWeb"/>
        <w:spacing w:before="0" w:beforeAutospacing="0" w:after="0" w:afterAutospacing="0"/>
        <w:ind w:left="1440"/>
        <w:rPr>
          <w:rFonts w:asciiTheme="minorHAnsi" w:hAnsiTheme="minorHAnsi"/>
        </w:rPr>
      </w:pPr>
      <w:r w:rsidRPr="004E3CBA">
        <w:rPr>
          <w:rFonts w:asciiTheme="minorHAnsi" w:hAnsiTheme="minorHAnsi"/>
        </w:rPr>
        <w:t xml:space="preserve">This course will be an elective in the Department of Diversity and Community Studies, which houses Gender and Women’s Studies, African American Studies, Gerontology, and the Institute for Citizenship and Responsibility (ICSR). Given that the department has a commitment to introducing students to “Conceptual frameworks for understanding diverse communities, their histories and contemporary expressions, the structural challenges they face and the contributions they offer to the fabric of American society,” DCS 360 will provide an important addition to the curriculum. It also addresses the University’s Mission Statement, which states, “Western Kentucky University (WKU) prepares students of all backgrounds to be productive, engaged, and socially responsible citizen-leaders of a global society,” by exploring systems, both human and nonhuman, and strategies for creating resiliency. </w:t>
      </w:r>
    </w:p>
    <w:p w:rsidR="0080630A" w:rsidRPr="004E3CBA" w:rsidRDefault="0080630A" w:rsidP="0080630A">
      <w:pPr>
        <w:pStyle w:val="NormalWeb"/>
        <w:spacing w:before="0" w:beforeAutospacing="0" w:after="0" w:afterAutospacing="0"/>
        <w:ind w:firstLine="720"/>
        <w:rPr>
          <w:rFonts w:asciiTheme="minorHAnsi" w:hAnsiTheme="minorHAnsi"/>
        </w:rPr>
      </w:pPr>
      <w:r w:rsidRPr="004E3CBA">
        <w:rPr>
          <w:rFonts w:asciiTheme="minorHAnsi" w:hAnsiTheme="minorHAnsi"/>
        </w:rPr>
        <w:t>2.2</w:t>
      </w:r>
      <w:r w:rsidRPr="004E3CBA">
        <w:rPr>
          <w:rFonts w:asciiTheme="minorHAnsi" w:hAnsiTheme="minorHAnsi"/>
        </w:rPr>
        <w:tab/>
        <w:t xml:space="preserve">Projected enrollment in the proposed course: </w:t>
      </w:r>
    </w:p>
    <w:p w:rsidR="0080630A" w:rsidRPr="004E3CBA" w:rsidRDefault="0080630A" w:rsidP="0080630A">
      <w:pPr>
        <w:spacing w:line="280" w:lineRule="exact"/>
        <w:ind w:left="1440"/>
        <w:rPr>
          <w:rFonts w:asciiTheme="minorHAnsi" w:hAnsiTheme="minorHAnsi"/>
        </w:rPr>
      </w:pPr>
      <w:r w:rsidRPr="004E3CBA">
        <w:rPr>
          <w:rFonts w:asciiTheme="minorHAnsi" w:hAnsiTheme="minorHAnsi"/>
        </w:rPr>
        <w:t xml:space="preserve">Based on enrollment in other electives in the department, the anticipated enrollment is 20-25. </w:t>
      </w:r>
    </w:p>
    <w:p w:rsidR="0080630A" w:rsidRPr="004E3CBA" w:rsidRDefault="0080630A" w:rsidP="0080630A">
      <w:pPr>
        <w:pStyle w:val="ListParagraph"/>
        <w:numPr>
          <w:ilvl w:val="1"/>
          <w:numId w:val="10"/>
        </w:numPr>
        <w:spacing w:line="280" w:lineRule="exact"/>
        <w:rPr>
          <w:rFonts w:asciiTheme="minorHAnsi" w:hAnsiTheme="minorHAnsi"/>
        </w:rPr>
      </w:pPr>
      <w:r w:rsidRPr="004E3CBA">
        <w:rPr>
          <w:rFonts w:asciiTheme="minorHAnsi" w:hAnsiTheme="minorHAnsi"/>
        </w:rPr>
        <w:t xml:space="preserve">      Relationship of the proposed course to courses now offered by the </w:t>
      </w:r>
    </w:p>
    <w:p w:rsidR="0080630A" w:rsidRPr="004E3CBA" w:rsidRDefault="0080630A" w:rsidP="0080630A">
      <w:pPr>
        <w:pStyle w:val="ListParagraph"/>
        <w:tabs>
          <w:tab w:val="left" w:pos="720"/>
          <w:tab w:val="left" w:pos="1080"/>
        </w:tabs>
        <w:spacing w:line="280" w:lineRule="exact"/>
        <w:ind w:left="1080"/>
        <w:rPr>
          <w:rFonts w:asciiTheme="minorHAnsi" w:hAnsiTheme="minorHAnsi"/>
        </w:rPr>
      </w:pPr>
      <w:r w:rsidRPr="004E3CBA">
        <w:rPr>
          <w:rFonts w:asciiTheme="minorHAnsi" w:hAnsiTheme="minorHAnsi"/>
        </w:rPr>
        <w:t xml:space="preserve">      </w:t>
      </w:r>
      <w:proofErr w:type="gramStart"/>
      <w:r w:rsidRPr="004E3CBA">
        <w:rPr>
          <w:rFonts w:asciiTheme="minorHAnsi" w:hAnsiTheme="minorHAnsi"/>
        </w:rPr>
        <w:t>department</w:t>
      </w:r>
      <w:proofErr w:type="gramEnd"/>
      <w:r w:rsidRPr="004E3CBA">
        <w:rPr>
          <w:rFonts w:asciiTheme="minorHAnsi" w:hAnsiTheme="minorHAnsi"/>
        </w:rPr>
        <w:t xml:space="preserve">: </w:t>
      </w:r>
    </w:p>
    <w:p w:rsidR="0080630A" w:rsidRPr="004E3CBA" w:rsidRDefault="0080630A" w:rsidP="0080630A">
      <w:pPr>
        <w:spacing w:line="280" w:lineRule="exact"/>
        <w:ind w:left="1440"/>
        <w:rPr>
          <w:rFonts w:asciiTheme="minorHAnsi" w:hAnsiTheme="minorHAnsi"/>
        </w:rPr>
      </w:pPr>
      <w:r w:rsidRPr="004E3CBA">
        <w:rPr>
          <w:rFonts w:asciiTheme="minorHAnsi" w:hAnsiTheme="minorHAnsi"/>
        </w:rPr>
        <w:t xml:space="preserve">There are currently no undergraduate courses like DCS 360 offered at the departmental level. This course bears some resemblance to topics covered in ICSR 515 Utopias, Dystopias, Intentional Communities and ICSR 525 Place &amp; the Problem of Healing, in the Master of Arts in Social Responsibility and Sustainable Communities, which is a program of the Department of Diversity </w:t>
      </w:r>
      <w:r w:rsidRPr="004E3CBA">
        <w:rPr>
          <w:rFonts w:asciiTheme="minorHAnsi" w:hAnsiTheme="minorHAnsi"/>
        </w:rPr>
        <w:lastRenderedPageBreak/>
        <w:t xml:space="preserve">and Community Studies. However, as an undergraduate course, ICSR 360 will instead provide a foundation for understanding place, community, and resilience. </w:t>
      </w:r>
    </w:p>
    <w:p w:rsidR="0080630A" w:rsidRPr="004E3CBA" w:rsidRDefault="0080630A" w:rsidP="0080630A">
      <w:pPr>
        <w:pStyle w:val="ListParagraph"/>
        <w:numPr>
          <w:ilvl w:val="1"/>
          <w:numId w:val="10"/>
        </w:numPr>
        <w:spacing w:line="280" w:lineRule="exact"/>
        <w:ind w:left="1440" w:hanging="720"/>
        <w:rPr>
          <w:rFonts w:asciiTheme="minorHAnsi" w:hAnsiTheme="minorHAnsi"/>
        </w:rPr>
      </w:pPr>
      <w:r w:rsidRPr="004E3CBA">
        <w:rPr>
          <w:rFonts w:asciiTheme="minorHAnsi" w:hAnsiTheme="minorHAnsi"/>
        </w:rPr>
        <w:t xml:space="preserve">Relationship of the proposed course to courses offered in other     departments: </w:t>
      </w:r>
    </w:p>
    <w:p w:rsidR="0080630A" w:rsidRPr="004E3CBA" w:rsidRDefault="0080630A" w:rsidP="0080630A">
      <w:pPr>
        <w:ind w:left="1440"/>
        <w:rPr>
          <w:rFonts w:asciiTheme="minorHAnsi" w:hAnsiTheme="minorHAnsi"/>
        </w:rPr>
      </w:pPr>
      <w:r w:rsidRPr="004E3CBA">
        <w:rPr>
          <w:rStyle w:val="Strong"/>
          <w:rFonts w:asciiTheme="minorHAnsi" w:hAnsiTheme="minorHAnsi"/>
          <w:b w:val="0"/>
        </w:rPr>
        <w:t>DCS 360 shares some features of</w:t>
      </w:r>
      <w:r w:rsidRPr="004E3CBA">
        <w:rPr>
          <w:rStyle w:val="Strong"/>
          <w:rFonts w:asciiTheme="minorHAnsi" w:hAnsiTheme="minorHAnsi"/>
          <w:b w:val="0"/>
          <w:color w:val="0000FF"/>
        </w:rPr>
        <w:t xml:space="preserve"> </w:t>
      </w:r>
      <w:r w:rsidRPr="004E3CBA">
        <w:rPr>
          <w:rStyle w:val="Strong"/>
          <w:rFonts w:asciiTheme="minorHAnsi" w:hAnsiTheme="minorHAnsi"/>
          <w:b w:val="0"/>
        </w:rPr>
        <w:t xml:space="preserve">Honors 380: </w:t>
      </w:r>
      <w:r w:rsidRPr="004E3CBA">
        <w:rPr>
          <w:rFonts w:asciiTheme="minorHAnsi" w:hAnsiTheme="minorHAnsi"/>
        </w:rPr>
        <w:t xml:space="preserve">Trends Shaping Our Future: Local and Global Perspectives, which involves thinking about the world as it is now and what it might be like in the future and the implications of a series of trends that are likely to play a role in transforming the world over the next thirty to forty years from both a local and a global perspective. </w:t>
      </w:r>
      <w:r w:rsidRPr="004E3CBA">
        <w:rPr>
          <w:rStyle w:val="Strong"/>
          <w:rFonts w:asciiTheme="minorHAnsi" w:hAnsiTheme="minorHAnsi"/>
          <w:b w:val="0"/>
        </w:rPr>
        <w:t>PSY 350: Social Psychology</w:t>
      </w:r>
      <w:r w:rsidRPr="004E3CBA">
        <w:rPr>
          <w:rFonts w:asciiTheme="minorHAnsi" w:hAnsiTheme="minorHAnsi"/>
        </w:rPr>
        <w:t xml:space="preserve"> and SOCL 210: Interaction Self Society both address the individual in social context with </w:t>
      </w:r>
      <w:proofErr w:type="spellStart"/>
      <w:r w:rsidRPr="004E3CBA">
        <w:rPr>
          <w:rFonts w:asciiTheme="minorHAnsi" w:hAnsiTheme="minorHAnsi"/>
        </w:rPr>
        <w:t>and</w:t>
      </w:r>
      <w:proofErr w:type="spellEnd"/>
      <w:r w:rsidRPr="004E3CBA">
        <w:rPr>
          <w:rFonts w:asciiTheme="minorHAnsi" w:hAnsiTheme="minorHAnsi"/>
        </w:rPr>
        <w:t xml:space="preserve"> emphasis on group, social, and cultural factors tied to the context of social and psychological theory, conflicts in cultural values, and social disorganization; they are specific to the fields of sociology and psychology. DCS 360 offers multidisciplinary critical inquiry into the relationship between risk and resilience, human and nonhuman environments,</w:t>
      </w:r>
      <w:r w:rsidRPr="004E3CBA">
        <w:rPr>
          <w:rStyle w:val="Strong"/>
          <w:rFonts w:asciiTheme="minorHAnsi" w:hAnsiTheme="minorHAnsi"/>
          <w:b w:val="0"/>
        </w:rPr>
        <w:t xml:space="preserve"> </w:t>
      </w:r>
      <w:r w:rsidRPr="004E3CBA">
        <w:rPr>
          <w:rFonts w:asciiTheme="minorHAnsi" w:hAnsiTheme="minorHAnsi"/>
        </w:rPr>
        <w:t>and the critical analytic concepts of developing sense of place and place identity, with special attention to race, class, and gender issues.</w:t>
      </w:r>
    </w:p>
    <w:p w:rsidR="0080630A" w:rsidRPr="004E3CBA" w:rsidRDefault="0080630A" w:rsidP="0080630A">
      <w:pPr>
        <w:spacing w:line="280" w:lineRule="exact"/>
        <w:ind w:left="1440" w:hanging="720"/>
        <w:rPr>
          <w:rFonts w:asciiTheme="minorHAnsi" w:hAnsiTheme="minorHAnsi"/>
        </w:rPr>
      </w:pPr>
      <w:r w:rsidRPr="004E3CBA">
        <w:rPr>
          <w:rFonts w:asciiTheme="minorHAnsi" w:hAnsiTheme="minorHAnsi"/>
        </w:rPr>
        <w:t xml:space="preserve">2.5 </w:t>
      </w:r>
      <w:r w:rsidRPr="004E3CBA">
        <w:rPr>
          <w:rFonts w:asciiTheme="minorHAnsi" w:hAnsiTheme="minorHAnsi"/>
        </w:rPr>
        <w:tab/>
        <w:t xml:space="preserve">Relationship of the proposed course to courses offered in other institutions: </w:t>
      </w:r>
    </w:p>
    <w:p w:rsidR="0080630A" w:rsidRPr="004E3CBA" w:rsidRDefault="0080630A" w:rsidP="0080630A">
      <w:pPr>
        <w:ind w:left="1440"/>
        <w:rPr>
          <w:rFonts w:asciiTheme="minorHAnsi" w:hAnsiTheme="minorHAnsi"/>
        </w:rPr>
      </w:pPr>
      <w:r w:rsidRPr="004E3CBA">
        <w:rPr>
          <w:rFonts w:asciiTheme="minorHAnsi" w:hAnsiTheme="minorHAnsi"/>
        </w:rPr>
        <w:t>The proposed course is relatively unique in that it offers a multidisciplinary critical inquiry into</w:t>
      </w:r>
      <w:r w:rsidRPr="004E3CBA">
        <w:rPr>
          <w:rFonts w:asciiTheme="minorHAnsi" w:hAnsiTheme="minorHAnsi"/>
          <w:color w:val="0000FF"/>
        </w:rPr>
        <w:t xml:space="preserve"> </w:t>
      </w:r>
      <w:r w:rsidRPr="004E3CBA">
        <w:rPr>
          <w:rFonts w:asciiTheme="minorHAnsi" w:hAnsiTheme="minorHAnsi"/>
        </w:rPr>
        <w:t xml:space="preserve">social relations and human experience with the natural environment from both human and earth-centered perspectives. Universities that offer similar programs and/or courses include: </w:t>
      </w:r>
    </w:p>
    <w:p w:rsidR="0080630A" w:rsidRPr="004E3CBA" w:rsidRDefault="0080630A" w:rsidP="0080630A">
      <w:pPr>
        <w:ind w:left="1440"/>
        <w:rPr>
          <w:rFonts w:asciiTheme="minorHAnsi" w:hAnsiTheme="minorHAnsi"/>
        </w:rPr>
      </w:pPr>
    </w:p>
    <w:p w:rsidR="0080630A" w:rsidRPr="004E3CBA" w:rsidRDefault="0080630A" w:rsidP="001A418E">
      <w:pPr>
        <w:pStyle w:val="ListParagraph"/>
        <w:numPr>
          <w:ilvl w:val="0"/>
          <w:numId w:val="12"/>
        </w:numPr>
        <w:rPr>
          <w:rFonts w:asciiTheme="minorHAnsi" w:hAnsiTheme="minorHAnsi"/>
          <w:color w:val="000000"/>
        </w:rPr>
      </w:pPr>
      <w:r w:rsidRPr="004E3CBA">
        <w:rPr>
          <w:rFonts w:asciiTheme="minorHAnsi" w:hAnsiTheme="minorHAnsi"/>
          <w:bCs/>
          <w:color w:val="000000"/>
        </w:rPr>
        <w:t xml:space="preserve">East Carolina University’s </w:t>
      </w:r>
      <w:r w:rsidRPr="004E3CBA">
        <w:rPr>
          <w:rFonts w:asciiTheme="minorHAnsi" w:hAnsiTheme="minorHAnsi"/>
          <w:color w:val="000000"/>
        </w:rPr>
        <w:t xml:space="preserve">SOCI 2110: Modern Social Problems, which focuses on </w:t>
      </w:r>
      <w:r w:rsidRPr="004E3CBA">
        <w:rPr>
          <w:rFonts w:asciiTheme="minorHAnsi" w:hAnsiTheme="minorHAnsi"/>
        </w:rPr>
        <w:t xml:space="preserve">the </w:t>
      </w:r>
      <w:r w:rsidRPr="004E3CBA">
        <w:rPr>
          <w:rFonts w:asciiTheme="minorHAnsi" w:hAnsiTheme="minorHAnsi"/>
          <w:color w:val="000000"/>
        </w:rPr>
        <w:t xml:space="preserve">nature, extent, causes and consequences of social problems in America today and the methods of limiting and solving these problems; </w:t>
      </w:r>
    </w:p>
    <w:p w:rsidR="0080630A" w:rsidRPr="004E3CBA" w:rsidRDefault="0080630A" w:rsidP="001A418E">
      <w:pPr>
        <w:pStyle w:val="ListParagraph"/>
        <w:numPr>
          <w:ilvl w:val="0"/>
          <w:numId w:val="12"/>
        </w:numPr>
        <w:rPr>
          <w:rFonts w:asciiTheme="minorHAnsi" w:hAnsiTheme="minorHAnsi"/>
          <w:color w:val="000000"/>
        </w:rPr>
      </w:pPr>
      <w:r w:rsidRPr="004E3CBA">
        <w:rPr>
          <w:rFonts w:asciiTheme="minorHAnsi" w:hAnsiTheme="minorHAnsi"/>
          <w:bCs/>
          <w:color w:val="000000"/>
        </w:rPr>
        <w:t xml:space="preserve">James Madison University’s </w:t>
      </w:r>
      <w:r w:rsidRPr="004E3CBA">
        <w:rPr>
          <w:rFonts w:asciiTheme="minorHAnsi" w:hAnsiTheme="minorHAnsi"/>
          <w:color w:val="000000"/>
        </w:rPr>
        <w:t xml:space="preserve">SOCI 265: Sociology of the Community, which examines the community as a social form and its function, social definitions, formative processes, development and systems of change; </w:t>
      </w:r>
    </w:p>
    <w:p w:rsidR="0080630A" w:rsidRPr="004E3CBA" w:rsidRDefault="0080630A" w:rsidP="001A418E">
      <w:pPr>
        <w:pStyle w:val="ListParagraph"/>
        <w:numPr>
          <w:ilvl w:val="0"/>
          <w:numId w:val="12"/>
        </w:numPr>
        <w:rPr>
          <w:rFonts w:asciiTheme="minorHAnsi" w:hAnsiTheme="minorHAnsi"/>
          <w:color w:val="000000"/>
        </w:rPr>
      </w:pPr>
      <w:r w:rsidRPr="004E3CBA">
        <w:rPr>
          <w:rFonts w:asciiTheme="minorHAnsi" w:hAnsiTheme="minorHAnsi"/>
        </w:rPr>
        <w:t>University of California-Santa Cruz’s CMMU 101 Communities: Social Movements, and the Third Sector;</w:t>
      </w:r>
    </w:p>
    <w:p w:rsidR="0080630A" w:rsidRPr="004E3CBA" w:rsidRDefault="0080630A" w:rsidP="001A418E">
      <w:pPr>
        <w:pStyle w:val="ListParagraph"/>
        <w:numPr>
          <w:ilvl w:val="0"/>
          <w:numId w:val="12"/>
        </w:numPr>
        <w:rPr>
          <w:rFonts w:asciiTheme="minorHAnsi" w:hAnsiTheme="minorHAnsi"/>
          <w:color w:val="000000"/>
        </w:rPr>
      </w:pPr>
      <w:r w:rsidRPr="004E3CBA">
        <w:rPr>
          <w:rFonts w:asciiTheme="minorHAnsi" w:hAnsiTheme="minorHAnsi"/>
        </w:rPr>
        <w:t xml:space="preserve">The College of William and Mary’s </w:t>
      </w:r>
      <w:r w:rsidRPr="004E3CBA">
        <w:rPr>
          <w:rFonts w:asciiTheme="minorHAnsi" w:hAnsiTheme="minorHAnsi"/>
          <w:bCs/>
          <w:shd w:val="clear" w:color="auto" w:fill="FFFFFF"/>
        </w:rPr>
        <w:t>CMST 350: Critical Engagement in Context;</w:t>
      </w:r>
    </w:p>
    <w:p w:rsidR="0080630A" w:rsidRPr="004E3CBA" w:rsidRDefault="0080630A" w:rsidP="001A418E">
      <w:pPr>
        <w:pStyle w:val="ListParagraph"/>
        <w:numPr>
          <w:ilvl w:val="0"/>
          <w:numId w:val="12"/>
        </w:numPr>
        <w:rPr>
          <w:rStyle w:val="Strong"/>
          <w:rFonts w:asciiTheme="minorHAnsi" w:hAnsiTheme="minorHAnsi"/>
          <w:b w:val="0"/>
          <w:bCs w:val="0"/>
          <w:color w:val="000000"/>
        </w:rPr>
      </w:pPr>
      <w:r w:rsidRPr="004E3CBA">
        <w:rPr>
          <w:rFonts w:asciiTheme="minorHAnsi" w:hAnsiTheme="minorHAnsi"/>
          <w:bCs/>
          <w:shd w:val="clear" w:color="auto" w:fill="FFFFFF"/>
        </w:rPr>
        <w:t xml:space="preserve">University of Colorado-Boulder’s </w:t>
      </w:r>
      <w:r w:rsidRPr="004E3CBA">
        <w:rPr>
          <w:rStyle w:val="Strong"/>
          <w:rFonts w:asciiTheme="minorHAnsi" w:hAnsiTheme="minorHAnsi"/>
          <w:b w:val="0"/>
        </w:rPr>
        <w:t xml:space="preserve">NVS 3302/WMST 3302: Facilitating Peaceful Community Change. </w:t>
      </w:r>
    </w:p>
    <w:p w:rsidR="0080630A" w:rsidRPr="004E3CBA" w:rsidRDefault="0080630A" w:rsidP="0080630A">
      <w:pPr>
        <w:spacing w:line="280" w:lineRule="exact"/>
        <w:ind w:left="1440"/>
        <w:rPr>
          <w:rFonts w:asciiTheme="minorHAnsi" w:hAnsiTheme="minorHAnsi"/>
        </w:rPr>
      </w:pPr>
    </w:p>
    <w:p w:rsidR="0080630A" w:rsidRPr="004E3CBA" w:rsidRDefault="0080630A" w:rsidP="0080630A">
      <w:pPr>
        <w:tabs>
          <w:tab w:val="left" w:pos="450"/>
        </w:tabs>
        <w:spacing w:line="280" w:lineRule="exact"/>
        <w:rPr>
          <w:rFonts w:asciiTheme="minorHAnsi" w:hAnsiTheme="minorHAnsi"/>
        </w:rPr>
      </w:pPr>
      <w:r w:rsidRPr="004E3CBA">
        <w:rPr>
          <w:rFonts w:asciiTheme="minorHAnsi" w:hAnsiTheme="minorHAnsi"/>
        </w:rPr>
        <w:t>3.</w:t>
      </w:r>
      <w:r w:rsidRPr="004E3CBA">
        <w:rPr>
          <w:rFonts w:asciiTheme="minorHAnsi" w:hAnsiTheme="minorHAnsi"/>
        </w:rPr>
        <w:tab/>
        <w:t>Discussion of proposed course:</w:t>
      </w:r>
    </w:p>
    <w:p w:rsidR="0080630A" w:rsidRPr="004E3CBA" w:rsidRDefault="0080630A" w:rsidP="001A418E">
      <w:pPr>
        <w:pStyle w:val="ListParagraph"/>
        <w:numPr>
          <w:ilvl w:val="1"/>
          <w:numId w:val="13"/>
        </w:numPr>
        <w:spacing w:line="280" w:lineRule="exact"/>
        <w:ind w:left="0" w:firstLine="720"/>
        <w:rPr>
          <w:rFonts w:asciiTheme="minorHAnsi" w:hAnsiTheme="minorHAnsi"/>
        </w:rPr>
      </w:pPr>
      <w:r w:rsidRPr="004E3CBA">
        <w:rPr>
          <w:rFonts w:asciiTheme="minorHAnsi" w:hAnsiTheme="minorHAnsi"/>
        </w:rPr>
        <w:t>Schedule type: S</w:t>
      </w:r>
    </w:p>
    <w:p w:rsidR="0080630A" w:rsidRPr="004E3CBA" w:rsidRDefault="0080630A" w:rsidP="001A418E">
      <w:pPr>
        <w:pStyle w:val="ListParagraph"/>
        <w:numPr>
          <w:ilvl w:val="1"/>
          <w:numId w:val="13"/>
        </w:numPr>
        <w:spacing w:line="280" w:lineRule="exact"/>
        <w:ind w:left="0" w:firstLine="720"/>
        <w:rPr>
          <w:rStyle w:val="Emphasis"/>
          <w:rFonts w:asciiTheme="minorHAnsi" w:hAnsiTheme="minorHAnsi"/>
          <w:i w:val="0"/>
          <w:iCs w:val="0"/>
        </w:rPr>
      </w:pPr>
      <w:r w:rsidRPr="004E3CBA">
        <w:rPr>
          <w:rStyle w:val="Emphasis"/>
          <w:rFonts w:asciiTheme="minorHAnsi" w:hAnsiTheme="minorHAnsi"/>
          <w:i w:val="0"/>
        </w:rPr>
        <w:t>Learning Outcomes:</w:t>
      </w:r>
    </w:p>
    <w:p w:rsidR="0080630A" w:rsidRPr="004E3CBA" w:rsidRDefault="0080630A" w:rsidP="0080630A">
      <w:pPr>
        <w:pStyle w:val="NoSpacing"/>
        <w:ind w:left="1440"/>
        <w:rPr>
          <w:rStyle w:val="Emphasis"/>
          <w:rFonts w:asciiTheme="minorHAnsi" w:hAnsiTheme="minorHAnsi"/>
          <w:i w:val="0"/>
          <w:iCs w:val="0"/>
        </w:rPr>
      </w:pPr>
      <w:r w:rsidRPr="004E3CBA">
        <w:rPr>
          <w:rStyle w:val="Emphasis"/>
          <w:rFonts w:asciiTheme="minorHAnsi" w:hAnsiTheme="minorHAnsi"/>
          <w:i w:val="0"/>
        </w:rPr>
        <w:t>Specific learning outcomes intended for the course may include the following:</w:t>
      </w:r>
    </w:p>
    <w:p w:rsidR="0080630A" w:rsidRPr="004E3CBA" w:rsidRDefault="0080630A" w:rsidP="0080630A">
      <w:pPr>
        <w:numPr>
          <w:ilvl w:val="0"/>
          <w:numId w:val="11"/>
        </w:numPr>
        <w:rPr>
          <w:rFonts w:asciiTheme="minorHAnsi" w:hAnsiTheme="minorHAnsi"/>
        </w:rPr>
      </w:pPr>
      <w:r w:rsidRPr="004E3CBA">
        <w:rPr>
          <w:rFonts w:asciiTheme="minorHAnsi" w:hAnsiTheme="minorHAnsi"/>
        </w:rPr>
        <w:lastRenderedPageBreak/>
        <w:t>understand the critical and historical perspectives of sense of place, and place identity,</w:t>
      </w:r>
    </w:p>
    <w:p w:rsidR="0080630A" w:rsidRPr="004E3CBA" w:rsidRDefault="0080630A" w:rsidP="0080630A">
      <w:pPr>
        <w:numPr>
          <w:ilvl w:val="0"/>
          <w:numId w:val="11"/>
        </w:numPr>
        <w:rPr>
          <w:rFonts w:asciiTheme="minorHAnsi" w:hAnsiTheme="minorHAnsi"/>
        </w:rPr>
      </w:pPr>
      <w:r w:rsidRPr="004E3CBA">
        <w:rPr>
          <w:rFonts w:asciiTheme="minorHAnsi" w:hAnsiTheme="minorHAnsi"/>
        </w:rPr>
        <w:t>analyze personal narratives of identity in terms of risk, resilience, and place,</w:t>
      </w:r>
    </w:p>
    <w:p w:rsidR="0080630A" w:rsidRPr="004E3CBA" w:rsidRDefault="0080630A" w:rsidP="0080630A">
      <w:pPr>
        <w:numPr>
          <w:ilvl w:val="0"/>
          <w:numId w:val="11"/>
        </w:numPr>
        <w:rPr>
          <w:rFonts w:asciiTheme="minorHAnsi" w:hAnsiTheme="minorHAnsi"/>
        </w:rPr>
      </w:pPr>
      <w:r w:rsidRPr="004E3CBA">
        <w:rPr>
          <w:rFonts w:asciiTheme="minorHAnsi" w:hAnsiTheme="minorHAnsi"/>
        </w:rPr>
        <w:t>identify traditional and contemporary approaches to systems and futures thinking,</w:t>
      </w:r>
    </w:p>
    <w:p w:rsidR="0080630A" w:rsidRPr="004E3CBA" w:rsidRDefault="0080630A" w:rsidP="0080630A">
      <w:pPr>
        <w:numPr>
          <w:ilvl w:val="0"/>
          <w:numId w:val="11"/>
        </w:numPr>
        <w:rPr>
          <w:rFonts w:asciiTheme="minorHAnsi" w:hAnsiTheme="minorHAnsi"/>
        </w:rPr>
      </w:pPr>
      <w:r w:rsidRPr="004E3CBA">
        <w:rPr>
          <w:rFonts w:asciiTheme="minorHAnsi" w:hAnsiTheme="minorHAnsi"/>
        </w:rPr>
        <w:t>formulate a comprehensive critical research plan based on the theoretical concepts of risk and resilience,</w:t>
      </w:r>
    </w:p>
    <w:p w:rsidR="0080630A" w:rsidRPr="004E3CBA" w:rsidRDefault="0080630A" w:rsidP="0080630A">
      <w:pPr>
        <w:numPr>
          <w:ilvl w:val="0"/>
          <w:numId w:val="11"/>
        </w:numPr>
        <w:rPr>
          <w:rFonts w:asciiTheme="minorHAnsi" w:hAnsiTheme="minorHAnsi"/>
        </w:rPr>
      </w:pPr>
      <w:r w:rsidRPr="004E3CBA">
        <w:rPr>
          <w:rFonts w:asciiTheme="minorHAnsi" w:hAnsiTheme="minorHAnsi"/>
        </w:rPr>
        <w:t>communicate ideas, procedures, results, and conclusions using appropriate critical and analytic synthesis of information,</w:t>
      </w:r>
    </w:p>
    <w:p w:rsidR="0080630A" w:rsidRPr="004E3CBA" w:rsidRDefault="0080630A" w:rsidP="0080630A">
      <w:pPr>
        <w:numPr>
          <w:ilvl w:val="0"/>
          <w:numId w:val="11"/>
        </w:numPr>
        <w:rPr>
          <w:rFonts w:asciiTheme="minorHAnsi" w:hAnsiTheme="minorHAnsi"/>
        </w:rPr>
      </w:pPr>
      <w:proofErr w:type="gramStart"/>
      <w:r w:rsidRPr="004E3CBA">
        <w:rPr>
          <w:rFonts w:asciiTheme="minorHAnsi" w:hAnsiTheme="minorHAnsi"/>
        </w:rPr>
        <w:t>evaluate</w:t>
      </w:r>
      <w:proofErr w:type="gramEnd"/>
      <w:r w:rsidRPr="004E3CBA">
        <w:rPr>
          <w:rFonts w:asciiTheme="minorHAnsi" w:hAnsiTheme="minorHAnsi"/>
        </w:rPr>
        <w:t xml:space="preserve"> the impact of the human experience on sustainability, nonhuman factors, and social justice.</w:t>
      </w:r>
    </w:p>
    <w:p w:rsidR="0080630A" w:rsidRPr="004E3CBA" w:rsidRDefault="0080630A" w:rsidP="0080630A">
      <w:pPr>
        <w:spacing w:line="280" w:lineRule="exact"/>
        <w:ind w:left="720"/>
        <w:rPr>
          <w:rStyle w:val="Emphasis"/>
          <w:rFonts w:asciiTheme="minorHAnsi" w:hAnsiTheme="minorHAnsi"/>
          <w:i w:val="0"/>
          <w:iCs w:val="0"/>
        </w:rPr>
      </w:pPr>
    </w:p>
    <w:p w:rsidR="0080630A" w:rsidRPr="004E3CBA" w:rsidRDefault="0080630A" w:rsidP="001A418E">
      <w:pPr>
        <w:pStyle w:val="ListParagraph"/>
        <w:numPr>
          <w:ilvl w:val="1"/>
          <w:numId w:val="13"/>
        </w:numPr>
        <w:spacing w:line="280" w:lineRule="exact"/>
        <w:ind w:left="0" w:firstLine="720"/>
        <w:rPr>
          <w:rFonts w:asciiTheme="minorHAnsi" w:hAnsiTheme="minorHAnsi"/>
        </w:rPr>
      </w:pPr>
      <w:r w:rsidRPr="004E3CBA">
        <w:rPr>
          <w:rFonts w:asciiTheme="minorHAnsi" w:hAnsiTheme="minorHAnsi"/>
        </w:rPr>
        <w:t>Content outline: Themes of the course might include:</w:t>
      </w:r>
    </w:p>
    <w:p w:rsidR="00C377FB" w:rsidRPr="004E3CBA" w:rsidRDefault="00C377FB" w:rsidP="00C377FB">
      <w:pPr>
        <w:pStyle w:val="ListParagraph"/>
        <w:spacing w:line="280" w:lineRule="exact"/>
        <w:ind w:left="2070" w:hanging="630"/>
        <w:rPr>
          <w:rFonts w:asciiTheme="minorHAnsi" w:hAnsiTheme="minorHAnsi"/>
        </w:rPr>
      </w:pPr>
      <w:r w:rsidRPr="004E3CBA">
        <w:rPr>
          <w:rFonts w:asciiTheme="minorHAnsi" w:hAnsiTheme="minorHAnsi"/>
        </w:rPr>
        <w:t>I.</w:t>
      </w:r>
      <w:r w:rsidRPr="004E3CBA">
        <w:rPr>
          <w:rFonts w:asciiTheme="minorHAnsi" w:hAnsiTheme="minorHAnsi"/>
        </w:rPr>
        <w:tab/>
        <w:t>Sense of Place and Place Identity, including Narratives of Identity</w:t>
      </w:r>
    </w:p>
    <w:p w:rsidR="00C377FB" w:rsidRPr="004E3CBA" w:rsidRDefault="00C377FB" w:rsidP="001A418E">
      <w:pPr>
        <w:pStyle w:val="ListParagraph"/>
        <w:numPr>
          <w:ilvl w:val="0"/>
          <w:numId w:val="14"/>
        </w:numPr>
        <w:spacing w:line="280" w:lineRule="exact"/>
        <w:ind w:left="2070" w:hanging="630"/>
        <w:rPr>
          <w:rFonts w:asciiTheme="minorHAnsi" w:hAnsiTheme="minorHAnsi"/>
        </w:rPr>
      </w:pPr>
      <w:r w:rsidRPr="004E3CBA">
        <w:rPr>
          <w:rFonts w:asciiTheme="minorHAnsi" w:hAnsiTheme="minorHAnsi"/>
        </w:rPr>
        <w:t>Historical Perspectives on Place</w:t>
      </w:r>
    </w:p>
    <w:p w:rsidR="00C377FB" w:rsidRPr="004E3CBA" w:rsidRDefault="00C377FB" w:rsidP="001A418E">
      <w:pPr>
        <w:pStyle w:val="ListParagraph"/>
        <w:numPr>
          <w:ilvl w:val="0"/>
          <w:numId w:val="14"/>
        </w:numPr>
        <w:spacing w:line="280" w:lineRule="exact"/>
        <w:ind w:left="2070" w:hanging="630"/>
        <w:rPr>
          <w:rFonts w:asciiTheme="minorHAnsi" w:hAnsiTheme="minorHAnsi"/>
        </w:rPr>
      </w:pPr>
      <w:r w:rsidRPr="004E3CBA">
        <w:rPr>
          <w:rFonts w:asciiTheme="minorHAnsi" w:hAnsiTheme="minorHAnsi"/>
        </w:rPr>
        <w:t xml:space="preserve">Systems Thinking </w:t>
      </w:r>
    </w:p>
    <w:p w:rsidR="00C377FB" w:rsidRPr="004E3CBA" w:rsidRDefault="00C377FB" w:rsidP="001A418E">
      <w:pPr>
        <w:pStyle w:val="ListParagraph"/>
        <w:numPr>
          <w:ilvl w:val="0"/>
          <w:numId w:val="14"/>
        </w:numPr>
        <w:spacing w:line="280" w:lineRule="exact"/>
        <w:ind w:left="2070" w:hanging="630"/>
        <w:rPr>
          <w:rFonts w:asciiTheme="minorHAnsi" w:hAnsiTheme="minorHAnsi"/>
        </w:rPr>
      </w:pPr>
      <w:r w:rsidRPr="004E3CBA">
        <w:rPr>
          <w:rFonts w:asciiTheme="minorHAnsi" w:hAnsiTheme="minorHAnsi"/>
        </w:rPr>
        <w:t>Risk and Resilience Theory</w:t>
      </w:r>
    </w:p>
    <w:p w:rsidR="00C377FB" w:rsidRPr="004E3CBA" w:rsidRDefault="00C377FB" w:rsidP="001A418E">
      <w:pPr>
        <w:pStyle w:val="ListParagraph"/>
        <w:numPr>
          <w:ilvl w:val="0"/>
          <w:numId w:val="14"/>
        </w:numPr>
        <w:spacing w:line="280" w:lineRule="exact"/>
        <w:ind w:left="2070" w:hanging="630"/>
        <w:rPr>
          <w:rFonts w:asciiTheme="minorHAnsi" w:hAnsiTheme="minorHAnsi"/>
        </w:rPr>
      </w:pPr>
      <w:r w:rsidRPr="004E3CBA">
        <w:rPr>
          <w:rFonts w:asciiTheme="minorHAnsi" w:hAnsiTheme="minorHAnsi"/>
        </w:rPr>
        <w:t xml:space="preserve">Earth-centered Perspectives: Gaia Theory, </w:t>
      </w:r>
      <w:proofErr w:type="spellStart"/>
      <w:r w:rsidRPr="004E3CBA">
        <w:rPr>
          <w:rFonts w:asciiTheme="minorHAnsi" w:hAnsiTheme="minorHAnsi"/>
        </w:rPr>
        <w:t>Ecopsychology</w:t>
      </w:r>
      <w:proofErr w:type="spellEnd"/>
      <w:r w:rsidRPr="004E3CBA">
        <w:rPr>
          <w:rFonts w:asciiTheme="minorHAnsi" w:hAnsiTheme="minorHAnsi"/>
        </w:rPr>
        <w:t xml:space="preserve"> and Human-Nonhuman Relationships</w:t>
      </w:r>
    </w:p>
    <w:p w:rsidR="00C377FB" w:rsidRPr="004E3CBA" w:rsidRDefault="00C377FB" w:rsidP="001A418E">
      <w:pPr>
        <w:pStyle w:val="ListParagraph"/>
        <w:numPr>
          <w:ilvl w:val="0"/>
          <w:numId w:val="14"/>
        </w:numPr>
        <w:spacing w:line="280" w:lineRule="exact"/>
        <w:ind w:left="2070" w:hanging="630"/>
        <w:rPr>
          <w:rFonts w:asciiTheme="minorHAnsi" w:hAnsiTheme="minorHAnsi"/>
        </w:rPr>
      </w:pPr>
      <w:r w:rsidRPr="004E3CBA">
        <w:rPr>
          <w:rFonts w:asciiTheme="minorHAnsi" w:hAnsiTheme="minorHAnsi"/>
        </w:rPr>
        <w:t>Healing and Place</w:t>
      </w:r>
    </w:p>
    <w:p w:rsidR="00C377FB" w:rsidRPr="004E3CBA" w:rsidRDefault="00C377FB" w:rsidP="001A418E">
      <w:pPr>
        <w:pStyle w:val="ListParagraph"/>
        <w:numPr>
          <w:ilvl w:val="0"/>
          <w:numId w:val="14"/>
        </w:numPr>
        <w:spacing w:line="280" w:lineRule="exact"/>
        <w:ind w:left="2070" w:hanging="630"/>
        <w:rPr>
          <w:rFonts w:asciiTheme="minorHAnsi" w:hAnsiTheme="minorHAnsi"/>
        </w:rPr>
      </w:pPr>
      <w:r w:rsidRPr="004E3CBA">
        <w:rPr>
          <w:rFonts w:asciiTheme="minorHAnsi" w:hAnsiTheme="minorHAnsi"/>
        </w:rPr>
        <w:t>Sustainability, Human Experience, and Justice</w:t>
      </w:r>
    </w:p>
    <w:p w:rsidR="0080630A" w:rsidRPr="004E3CBA" w:rsidRDefault="0080630A" w:rsidP="001A418E">
      <w:pPr>
        <w:pStyle w:val="ListParagraph"/>
        <w:numPr>
          <w:ilvl w:val="1"/>
          <w:numId w:val="13"/>
        </w:numPr>
        <w:spacing w:line="280" w:lineRule="exact"/>
        <w:ind w:left="1440" w:hanging="720"/>
        <w:rPr>
          <w:rFonts w:asciiTheme="minorHAnsi" w:hAnsiTheme="minorHAnsi"/>
        </w:rPr>
      </w:pPr>
      <w:r w:rsidRPr="004E3CBA">
        <w:rPr>
          <w:rFonts w:asciiTheme="minorHAnsi" w:hAnsiTheme="minorHAnsi"/>
        </w:rPr>
        <w:t>Student expectations and requirements: Grades will be determined by such assessments as mid-term and final exams, homework assignments and in-class projects, quizzes, and research projects based on materials covered in class.</w:t>
      </w:r>
    </w:p>
    <w:p w:rsidR="0080630A" w:rsidRPr="004E3CBA" w:rsidRDefault="0080630A" w:rsidP="001A418E">
      <w:pPr>
        <w:pStyle w:val="ListParagraph"/>
        <w:numPr>
          <w:ilvl w:val="1"/>
          <w:numId w:val="13"/>
        </w:numPr>
        <w:spacing w:line="280" w:lineRule="exact"/>
        <w:ind w:left="1440" w:hanging="720"/>
        <w:rPr>
          <w:rFonts w:asciiTheme="minorHAnsi" w:hAnsiTheme="minorHAnsi"/>
        </w:rPr>
      </w:pPr>
      <w:r w:rsidRPr="004E3CBA">
        <w:rPr>
          <w:rFonts w:asciiTheme="minorHAnsi" w:hAnsiTheme="minorHAnsi"/>
        </w:rPr>
        <w:t>Tentative texts and course materials:</w:t>
      </w:r>
    </w:p>
    <w:p w:rsidR="0080630A" w:rsidRPr="004E3CBA" w:rsidRDefault="0080630A" w:rsidP="0080630A">
      <w:pPr>
        <w:ind w:left="1440"/>
        <w:rPr>
          <w:rFonts w:asciiTheme="minorHAnsi" w:hAnsiTheme="minorHAnsi"/>
        </w:rPr>
      </w:pPr>
    </w:p>
    <w:p w:rsidR="0080630A" w:rsidRPr="004E3CBA" w:rsidRDefault="0080630A" w:rsidP="0080630A">
      <w:pPr>
        <w:pStyle w:val="Heading1"/>
        <w:ind w:left="1800" w:hanging="360"/>
        <w:rPr>
          <w:rFonts w:asciiTheme="minorHAnsi" w:hAnsiTheme="minorHAnsi"/>
          <w:b w:val="0"/>
          <w:sz w:val="24"/>
          <w:szCs w:val="24"/>
        </w:rPr>
      </w:pPr>
      <w:r w:rsidRPr="004E3CBA">
        <w:rPr>
          <w:rFonts w:asciiTheme="minorHAnsi" w:hAnsiTheme="minorHAnsi"/>
          <w:b w:val="0"/>
          <w:sz w:val="24"/>
          <w:szCs w:val="24"/>
        </w:rPr>
        <w:t xml:space="preserve">A. </w:t>
      </w:r>
      <w:proofErr w:type="spellStart"/>
      <w:r w:rsidRPr="004E3CBA">
        <w:rPr>
          <w:rFonts w:asciiTheme="minorHAnsi" w:hAnsiTheme="minorHAnsi"/>
          <w:b w:val="0"/>
          <w:sz w:val="24"/>
          <w:szCs w:val="24"/>
        </w:rPr>
        <w:t>Zolli</w:t>
      </w:r>
      <w:proofErr w:type="spellEnd"/>
      <w:r w:rsidRPr="004E3CBA">
        <w:rPr>
          <w:rFonts w:asciiTheme="minorHAnsi" w:hAnsiTheme="minorHAnsi"/>
          <w:b w:val="0"/>
          <w:sz w:val="24"/>
          <w:szCs w:val="24"/>
        </w:rPr>
        <w:t xml:space="preserve"> &amp; A.M. Healy. </w:t>
      </w:r>
      <w:r w:rsidRPr="004E3CBA">
        <w:rPr>
          <w:rFonts w:asciiTheme="minorHAnsi" w:hAnsiTheme="minorHAnsi"/>
          <w:b w:val="0"/>
          <w:i/>
          <w:kern w:val="36"/>
          <w:sz w:val="24"/>
          <w:szCs w:val="24"/>
        </w:rPr>
        <w:t>Resilience: Why Things Bounce Back</w:t>
      </w:r>
      <w:r w:rsidRPr="004E3CBA">
        <w:rPr>
          <w:rFonts w:asciiTheme="minorHAnsi" w:hAnsiTheme="minorHAnsi"/>
          <w:b w:val="0"/>
          <w:kern w:val="36"/>
          <w:sz w:val="24"/>
          <w:szCs w:val="24"/>
        </w:rPr>
        <w:t xml:space="preserve">. 2013 New York: </w:t>
      </w:r>
      <w:r w:rsidRPr="004E3CBA">
        <w:rPr>
          <w:rFonts w:asciiTheme="minorHAnsi" w:hAnsiTheme="minorHAnsi"/>
          <w:b w:val="0"/>
          <w:sz w:val="24"/>
          <w:szCs w:val="24"/>
        </w:rPr>
        <w:t>Simon &amp; Schuster.</w:t>
      </w:r>
      <w:r w:rsidRPr="004E3CBA">
        <w:rPr>
          <w:rFonts w:asciiTheme="minorHAnsi" w:hAnsiTheme="minorHAnsi"/>
          <w:sz w:val="24"/>
          <w:szCs w:val="24"/>
        </w:rPr>
        <w:tab/>
      </w:r>
      <w:r w:rsidRPr="004E3CBA">
        <w:rPr>
          <w:rFonts w:asciiTheme="minorHAnsi" w:hAnsiTheme="minorHAnsi"/>
          <w:sz w:val="24"/>
          <w:szCs w:val="24"/>
        </w:rPr>
        <w:tab/>
      </w:r>
    </w:p>
    <w:p w:rsidR="0080630A" w:rsidRPr="004E3CBA" w:rsidRDefault="0080630A" w:rsidP="0080630A">
      <w:pPr>
        <w:ind w:left="1800" w:hanging="360"/>
        <w:rPr>
          <w:rFonts w:asciiTheme="minorHAnsi" w:hAnsiTheme="minorHAnsi"/>
        </w:rPr>
      </w:pPr>
      <w:r w:rsidRPr="004E3CBA">
        <w:rPr>
          <w:rFonts w:asciiTheme="minorHAnsi" w:hAnsiTheme="minorHAnsi"/>
        </w:rPr>
        <w:t xml:space="preserve">F. Steele. </w:t>
      </w:r>
      <w:proofErr w:type="gramStart"/>
      <w:r w:rsidRPr="004E3CBA">
        <w:rPr>
          <w:rFonts w:asciiTheme="minorHAnsi" w:hAnsiTheme="minorHAnsi"/>
          <w:i/>
        </w:rPr>
        <w:t>The Sense of Place</w:t>
      </w:r>
      <w:r w:rsidRPr="004E3CBA">
        <w:rPr>
          <w:rFonts w:asciiTheme="minorHAnsi" w:hAnsiTheme="minorHAnsi"/>
        </w:rPr>
        <w:t>.</w:t>
      </w:r>
      <w:proofErr w:type="gramEnd"/>
      <w:r w:rsidRPr="004E3CBA">
        <w:rPr>
          <w:rFonts w:asciiTheme="minorHAnsi" w:hAnsiTheme="minorHAnsi"/>
        </w:rPr>
        <w:t xml:space="preserve"> 1981 CBI Pub Co., </w:t>
      </w:r>
      <w:proofErr w:type="gramStart"/>
      <w:r w:rsidRPr="004E3CBA">
        <w:rPr>
          <w:rFonts w:asciiTheme="minorHAnsi" w:hAnsiTheme="minorHAnsi"/>
        </w:rPr>
        <w:t>The</w:t>
      </w:r>
      <w:proofErr w:type="gramEnd"/>
      <w:r w:rsidRPr="004E3CBA">
        <w:rPr>
          <w:rFonts w:asciiTheme="minorHAnsi" w:hAnsiTheme="minorHAnsi"/>
        </w:rPr>
        <w:t xml:space="preserve"> University of Michigan.</w:t>
      </w:r>
    </w:p>
    <w:p w:rsidR="0080630A" w:rsidRPr="004E3CBA" w:rsidRDefault="0080630A" w:rsidP="0080630A">
      <w:pPr>
        <w:ind w:left="1800" w:hanging="360"/>
        <w:rPr>
          <w:rFonts w:asciiTheme="minorHAnsi" w:hAnsiTheme="minorHAnsi"/>
        </w:rPr>
      </w:pPr>
      <w:r w:rsidRPr="004E3CBA">
        <w:rPr>
          <w:rFonts w:asciiTheme="minorHAnsi" w:hAnsiTheme="minorHAnsi"/>
        </w:rPr>
        <w:t xml:space="preserve">S. Foster with M. Little. </w:t>
      </w:r>
      <w:r w:rsidRPr="004E3CBA">
        <w:rPr>
          <w:rFonts w:asciiTheme="minorHAnsi" w:hAnsiTheme="minorHAnsi"/>
          <w:i/>
          <w:iCs/>
        </w:rPr>
        <w:t xml:space="preserve">The Book of the </w:t>
      </w:r>
      <w:proofErr w:type="spellStart"/>
      <w:r w:rsidRPr="004E3CBA">
        <w:rPr>
          <w:rFonts w:asciiTheme="minorHAnsi" w:hAnsiTheme="minorHAnsi"/>
          <w:i/>
          <w:iCs/>
        </w:rPr>
        <w:t>Visionquest</w:t>
      </w:r>
      <w:proofErr w:type="spellEnd"/>
      <w:r w:rsidRPr="004E3CBA">
        <w:rPr>
          <w:rFonts w:asciiTheme="minorHAnsi" w:hAnsiTheme="minorHAnsi"/>
          <w:i/>
          <w:iCs/>
        </w:rPr>
        <w:t>: Personal Transformation in the Wilderness.</w:t>
      </w:r>
      <w:r w:rsidRPr="004E3CBA">
        <w:rPr>
          <w:rFonts w:asciiTheme="minorHAnsi" w:hAnsiTheme="minorHAnsi"/>
        </w:rPr>
        <w:t xml:space="preserve"> 1987 Prentice Hall Press, New York.</w:t>
      </w:r>
    </w:p>
    <w:p w:rsidR="0080630A" w:rsidRPr="004E3CBA" w:rsidRDefault="0080630A" w:rsidP="0080630A">
      <w:pPr>
        <w:ind w:left="1800" w:hanging="360"/>
        <w:rPr>
          <w:rFonts w:asciiTheme="minorHAnsi" w:hAnsiTheme="minorHAnsi"/>
        </w:rPr>
      </w:pPr>
      <w:r w:rsidRPr="004E3CBA">
        <w:rPr>
          <w:rFonts w:asciiTheme="minorHAnsi" w:hAnsiTheme="minorHAnsi"/>
        </w:rPr>
        <w:t xml:space="preserve">T. </w:t>
      </w:r>
      <w:proofErr w:type="spellStart"/>
      <w:r w:rsidRPr="004E3CBA">
        <w:rPr>
          <w:rFonts w:asciiTheme="minorHAnsi" w:hAnsiTheme="minorHAnsi"/>
        </w:rPr>
        <w:t>Roszak</w:t>
      </w:r>
      <w:proofErr w:type="spellEnd"/>
      <w:r w:rsidRPr="004E3CBA">
        <w:rPr>
          <w:rFonts w:asciiTheme="minorHAnsi" w:hAnsiTheme="minorHAnsi"/>
        </w:rPr>
        <w:t xml:space="preserve">. </w:t>
      </w:r>
      <w:r w:rsidRPr="004E3CBA">
        <w:rPr>
          <w:rFonts w:asciiTheme="minorHAnsi" w:hAnsiTheme="minorHAnsi"/>
          <w:i/>
          <w:iCs/>
        </w:rPr>
        <w:t xml:space="preserve">The Voice of the Earth: An Exploration of </w:t>
      </w:r>
      <w:proofErr w:type="spellStart"/>
      <w:r w:rsidRPr="004E3CBA">
        <w:rPr>
          <w:rFonts w:asciiTheme="minorHAnsi" w:hAnsiTheme="minorHAnsi"/>
          <w:i/>
          <w:iCs/>
        </w:rPr>
        <w:t>Ecopsychology</w:t>
      </w:r>
      <w:proofErr w:type="spellEnd"/>
      <w:r w:rsidRPr="004E3CBA">
        <w:rPr>
          <w:rFonts w:asciiTheme="minorHAnsi" w:hAnsiTheme="minorHAnsi"/>
          <w:i/>
          <w:iCs/>
        </w:rPr>
        <w:t>.</w:t>
      </w:r>
      <w:r w:rsidRPr="004E3CBA">
        <w:rPr>
          <w:rFonts w:asciiTheme="minorHAnsi" w:hAnsiTheme="minorHAnsi"/>
        </w:rPr>
        <w:t xml:space="preserve"> 1993 Touchstone, New York.</w:t>
      </w:r>
    </w:p>
    <w:p w:rsidR="0080630A" w:rsidRPr="004E3CBA" w:rsidRDefault="0080630A" w:rsidP="0080630A">
      <w:pPr>
        <w:ind w:left="1800" w:hanging="360"/>
        <w:rPr>
          <w:rFonts w:asciiTheme="minorHAnsi" w:hAnsiTheme="minorHAnsi"/>
        </w:rPr>
      </w:pPr>
      <w:r w:rsidRPr="004E3CBA">
        <w:rPr>
          <w:rFonts w:asciiTheme="minorHAnsi" w:hAnsiTheme="minorHAnsi"/>
        </w:rPr>
        <w:t xml:space="preserve">J. Macy &amp; M.Y. Brown. </w:t>
      </w:r>
      <w:proofErr w:type="gramStart"/>
      <w:r w:rsidRPr="004E3CBA">
        <w:rPr>
          <w:rFonts w:asciiTheme="minorHAnsi" w:hAnsiTheme="minorHAnsi"/>
          <w:i/>
          <w:iCs/>
        </w:rPr>
        <w:t>Coming Back to Life: Practices to Reconnect Our Lives, Our World.</w:t>
      </w:r>
      <w:proofErr w:type="gramEnd"/>
      <w:r w:rsidRPr="004E3CBA">
        <w:rPr>
          <w:rFonts w:asciiTheme="minorHAnsi" w:hAnsiTheme="minorHAnsi"/>
        </w:rPr>
        <w:t xml:space="preserve"> </w:t>
      </w:r>
      <w:proofErr w:type="gramStart"/>
      <w:r w:rsidRPr="004E3CBA">
        <w:rPr>
          <w:rFonts w:asciiTheme="minorHAnsi" w:hAnsiTheme="minorHAnsi"/>
        </w:rPr>
        <w:t>1998 New Society Publishers, Gabriola Island, B.C.</w:t>
      </w:r>
      <w:proofErr w:type="gramEnd"/>
    </w:p>
    <w:p w:rsidR="0080630A" w:rsidRPr="004E3CBA" w:rsidRDefault="0080630A" w:rsidP="0080630A">
      <w:pPr>
        <w:ind w:left="1800" w:hanging="360"/>
        <w:rPr>
          <w:rFonts w:asciiTheme="minorHAnsi" w:hAnsiTheme="minorHAnsi"/>
        </w:rPr>
      </w:pPr>
      <w:r w:rsidRPr="004E3CBA">
        <w:rPr>
          <w:rFonts w:asciiTheme="minorHAnsi" w:hAnsiTheme="minorHAnsi"/>
        </w:rPr>
        <w:t xml:space="preserve">R. </w:t>
      </w:r>
      <w:proofErr w:type="spellStart"/>
      <w:r w:rsidRPr="004E3CBA">
        <w:rPr>
          <w:rFonts w:asciiTheme="minorHAnsi" w:hAnsiTheme="minorHAnsi"/>
        </w:rPr>
        <w:t>Metzner</w:t>
      </w:r>
      <w:proofErr w:type="spellEnd"/>
      <w:r w:rsidRPr="004E3CBA">
        <w:rPr>
          <w:rFonts w:asciiTheme="minorHAnsi" w:hAnsiTheme="minorHAnsi"/>
        </w:rPr>
        <w:t xml:space="preserve">. </w:t>
      </w:r>
      <w:r w:rsidRPr="004E3CBA">
        <w:rPr>
          <w:rFonts w:asciiTheme="minorHAnsi" w:hAnsiTheme="minorHAnsi"/>
          <w:i/>
          <w:iCs/>
        </w:rPr>
        <w:t>Green Psychology: Transforming Our Relationship to the Earth.</w:t>
      </w:r>
      <w:r w:rsidRPr="004E3CBA">
        <w:rPr>
          <w:rFonts w:asciiTheme="minorHAnsi" w:hAnsiTheme="minorHAnsi"/>
        </w:rPr>
        <w:t xml:space="preserve"> 1999 Park Street Press, Rochester, VT.</w:t>
      </w:r>
    </w:p>
    <w:p w:rsidR="0080630A" w:rsidRPr="004E3CBA" w:rsidRDefault="0080630A" w:rsidP="0080630A">
      <w:pPr>
        <w:ind w:left="1800" w:hanging="360"/>
        <w:rPr>
          <w:rFonts w:asciiTheme="minorHAnsi" w:hAnsiTheme="minorHAnsi"/>
        </w:rPr>
      </w:pPr>
      <w:r w:rsidRPr="004E3CBA">
        <w:rPr>
          <w:rFonts w:asciiTheme="minorHAnsi" w:hAnsiTheme="minorHAnsi"/>
        </w:rPr>
        <w:t xml:space="preserve">D. Nemeth, R. Hamilton &amp; J. </w:t>
      </w:r>
      <w:proofErr w:type="spellStart"/>
      <w:r w:rsidRPr="004E3CBA">
        <w:rPr>
          <w:rFonts w:asciiTheme="minorHAnsi" w:hAnsiTheme="minorHAnsi"/>
        </w:rPr>
        <w:t>Kuriansky</w:t>
      </w:r>
      <w:proofErr w:type="spellEnd"/>
      <w:r w:rsidRPr="004E3CBA">
        <w:rPr>
          <w:rFonts w:asciiTheme="minorHAnsi" w:hAnsiTheme="minorHAnsi"/>
        </w:rPr>
        <w:t xml:space="preserve"> (</w:t>
      </w:r>
      <w:proofErr w:type="spellStart"/>
      <w:r w:rsidRPr="004E3CBA">
        <w:rPr>
          <w:rFonts w:asciiTheme="minorHAnsi" w:hAnsiTheme="minorHAnsi"/>
        </w:rPr>
        <w:t>Eds</w:t>
      </w:r>
      <w:proofErr w:type="spellEnd"/>
      <w:r w:rsidRPr="004E3CBA">
        <w:rPr>
          <w:rFonts w:asciiTheme="minorHAnsi" w:hAnsiTheme="minorHAnsi"/>
        </w:rPr>
        <w:t>). "</w:t>
      </w:r>
      <w:r w:rsidRPr="004E3CBA">
        <w:rPr>
          <w:rFonts w:asciiTheme="minorHAnsi" w:hAnsiTheme="minorHAnsi"/>
          <w:i/>
        </w:rPr>
        <w:t>Living in an Environmentally Traumatized World: Healing Ourselves and Our Planet."</w:t>
      </w:r>
      <w:r w:rsidRPr="004E3CBA">
        <w:rPr>
          <w:rFonts w:asciiTheme="minorHAnsi" w:hAnsiTheme="minorHAnsi"/>
        </w:rPr>
        <w:t xml:space="preserve"> </w:t>
      </w:r>
      <w:proofErr w:type="gramStart"/>
      <w:r w:rsidRPr="004E3CBA">
        <w:rPr>
          <w:rFonts w:asciiTheme="minorHAnsi" w:hAnsiTheme="minorHAnsi"/>
        </w:rPr>
        <w:t xml:space="preserve">2012 </w:t>
      </w:r>
      <w:proofErr w:type="spellStart"/>
      <w:r w:rsidRPr="004E3CBA">
        <w:rPr>
          <w:rFonts w:asciiTheme="minorHAnsi" w:hAnsiTheme="minorHAnsi"/>
        </w:rPr>
        <w:t>Praeger</w:t>
      </w:r>
      <w:proofErr w:type="spellEnd"/>
      <w:r w:rsidRPr="004E3CBA">
        <w:rPr>
          <w:rFonts w:asciiTheme="minorHAnsi" w:hAnsiTheme="minorHAnsi"/>
        </w:rPr>
        <w:t>, Santa Barbara, CA.</w:t>
      </w:r>
      <w:proofErr w:type="gramEnd"/>
    </w:p>
    <w:p w:rsidR="0080630A" w:rsidRPr="004E3CBA" w:rsidRDefault="0080630A" w:rsidP="0080630A">
      <w:pPr>
        <w:spacing w:line="280" w:lineRule="exact"/>
        <w:contextualSpacing/>
        <w:rPr>
          <w:rFonts w:asciiTheme="minorHAnsi" w:hAnsiTheme="minorHAnsi"/>
        </w:rPr>
      </w:pPr>
    </w:p>
    <w:p w:rsidR="0080630A" w:rsidRPr="004E3CBA" w:rsidRDefault="0080630A" w:rsidP="0080630A">
      <w:pPr>
        <w:tabs>
          <w:tab w:val="left" w:pos="450"/>
        </w:tabs>
        <w:spacing w:line="280" w:lineRule="exact"/>
        <w:rPr>
          <w:rFonts w:asciiTheme="minorHAnsi" w:hAnsiTheme="minorHAnsi"/>
        </w:rPr>
      </w:pPr>
      <w:r w:rsidRPr="004E3CBA">
        <w:rPr>
          <w:rFonts w:asciiTheme="minorHAnsi" w:hAnsiTheme="minorHAnsi"/>
        </w:rPr>
        <w:t>4.</w:t>
      </w:r>
      <w:r w:rsidRPr="004E3CBA">
        <w:rPr>
          <w:rFonts w:asciiTheme="minorHAnsi" w:hAnsiTheme="minorHAnsi"/>
        </w:rPr>
        <w:tab/>
        <w:t>Resources:</w:t>
      </w:r>
    </w:p>
    <w:p w:rsidR="0080630A" w:rsidRPr="004E3CBA" w:rsidRDefault="0080630A" w:rsidP="001A418E">
      <w:pPr>
        <w:pStyle w:val="ListParagraph"/>
        <w:numPr>
          <w:ilvl w:val="1"/>
          <w:numId w:val="15"/>
        </w:numPr>
        <w:spacing w:line="280" w:lineRule="exact"/>
        <w:ind w:left="1440" w:hanging="730"/>
        <w:rPr>
          <w:rFonts w:asciiTheme="minorHAnsi" w:hAnsiTheme="minorHAnsi"/>
        </w:rPr>
      </w:pPr>
      <w:r w:rsidRPr="004E3CBA">
        <w:rPr>
          <w:rFonts w:asciiTheme="minorHAnsi" w:hAnsiTheme="minorHAnsi"/>
        </w:rPr>
        <w:t>Library resources: See attached form</w:t>
      </w:r>
    </w:p>
    <w:p w:rsidR="0080630A" w:rsidRPr="004E3CBA" w:rsidRDefault="0080630A" w:rsidP="001A418E">
      <w:pPr>
        <w:pStyle w:val="ListParagraph"/>
        <w:numPr>
          <w:ilvl w:val="1"/>
          <w:numId w:val="15"/>
        </w:numPr>
        <w:spacing w:line="280" w:lineRule="exact"/>
        <w:ind w:left="1440" w:hanging="730"/>
        <w:rPr>
          <w:rFonts w:asciiTheme="minorHAnsi" w:hAnsiTheme="minorHAnsi"/>
        </w:rPr>
      </w:pPr>
      <w:r w:rsidRPr="004E3CBA">
        <w:rPr>
          <w:rFonts w:asciiTheme="minorHAnsi" w:hAnsiTheme="minorHAnsi"/>
        </w:rPr>
        <w:lastRenderedPageBreak/>
        <w:t>Computer resources: None needed</w:t>
      </w:r>
    </w:p>
    <w:p w:rsidR="0080630A" w:rsidRPr="004E3CBA" w:rsidRDefault="0080630A" w:rsidP="0080630A">
      <w:pPr>
        <w:spacing w:line="280" w:lineRule="exact"/>
        <w:rPr>
          <w:rFonts w:asciiTheme="minorHAnsi" w:hAnsiTheme="minorHAnsi"/>
        </w:rPr>
      </w:pPr>
    </w:p>
    <w:p w:rsidR="0080630A" w:rsidRPr="004E3CBA" w:rsidRDefault="0080630A" w:rsidP="0080630A">
      <w:pPr>
        <w:tabs>
          <w:tab w:val="left" w:pos="450"/>
        </w:tabs>
        <w:spacing w:line="280" w:lineRule="exact"/>
        <w:rPr>
          <w:rFonts w:asciiTheme="minorHAnsi" w:hAnsiTheme="minorHAnsi"/>
        </w:rPr>
      </w:pPr>
      <w:r w:rsidRPr="004E3CBA">
        <w:rPr>
          <w:rFonts w:asciiTheme="minorHAnsi" w:hAnsiTheme="minorHAnsi"/>
        </w:rPr>
        <w:t>5.</w:t>
      </w:r>
      <w:r w:rsidRPr="004E3CBA">
        <w:rPr>
          <w:rFonts w:asciiTheme="minorHAnsi" w:hAnsiTheme="minorHAnsi"/>
        </w:rPr>
        <w:tab/>
        <w:t>Budget implications:</w:t>
      </w:r>
    </w:p>
    <w:p w:rsidR="0080630A" w:rsidRPr="004E3CBA" w:rsidRDefault="0080630A" w:rsidP="001A418E">
      <w:pPr>
        <w:pStyle w:val="ListParagraph"/>
        <w:numPr>
          <w:ilvl w:val="1"/>
          <w:numId w:val="16"/>
        </w:numPr>
        <w:spacing w:line="280" w:lineRule="exact"/>
        <w:ind w:left="1440" w:hanging="720"/>
        <w:rPr>
          <w:rFonts w:asciiTheme="minorHAnsi" w:hAnsiTheme="minorHAnsi"/>
        </w:rPr>
      </w:pPr>
      <w:r w:rsidRPr="004E3CBA">
        <w:rPr>
          <w:rFonts w:asciiTheme="minorHAnsi" w:hAnsiTheme="minorHAnsi"/>
        </w:rPr>
        <w:t>Proposed method of staffing: Existing faculty will teach this course</w:t>
      </w:r>
    </w:p>
    <w:p w:rsidR="0080630A" w:rsidRPr="004E3CBA" w:rsidRDefault="0080630A" w:rsidP="001A418E">
      <w:pPr>
        <w:pStyle w:val="ListParagraph"/>
        <w:numPr>
          <w:ilvl w:val="1"/>
          <w:numId w:val="16"/>
        </w:numPr>
        <w:spacing w:line="280" w:lineRule="exact"/>
        <w:ind w:left="1440" w:hanging="720"/>
        <w:rPr>
          <w:rFonts w:asciiTheme="minorHAnsi" w:hAnsiTheme="minorHAnsi"/>
        </w:rPr>
      </w:pPr>
      <w:r w:rsidRPr="004E3CBA">
        <w:rPr>
          <w:rFonts w:asciiTheme="minorHAnsi" w:hAnsiTheme="minorHAnsi"/>
        </w:rPr>
        <w:t>Special equipment needed: None</w:t>
      </w:r>
    </w:p>
    <w:p w:rsidR="0080630A" w:rsidRPr="004E3CBA" w:rsidRDefault="0080630A" w:rsidP="001A418E">
      <w:pPr>
        <w:numPr>
          <w:ilvl w:val="1"/>
          <w:numId w:val="16"/>
        </w:numPr>
        <w:spacing w:line="280" w:lineRule="exact"/>
        <w:ind w:left="1440" w:hanging="720"/>
        <w:rPr>
          <w:rFonts w:asciiTheme="minorHAnsi" w:hAnsiTheme="minorHAnsi"/>
        </w:rPr>
      </w:pPr>
      <w:r w:rsidRPr="004E3CBA">
        <w:rPr>
          <w:rFonts w:asciiTheme="minorHAnsi" w:hAnsiTheme="minorHAnsi"/>
        </w:rPr>
        <w:t>Expendable materials needed: None</w:t>
      </w:r>
    </w:p>
    <w:p w:rsidR="0080630A" w:rsidRPr="004E3CBA" w:rsidRDefault="0080630A" w:rsidP="001A418E">
      <w:pPr>
        <w:numPr>
          <w:ilvl w:val="1"/>
          <w:numId w:val="16"/>
        </w:numPr>
        <w:spacing w:line="280" w:lineRule="exact"/>
        <w:ind w:left="1440" w:hanging="720"/>
        <w:rPr>
          <w:rFonts w:asciiTheme="minorHAnsi" w:hAnsiTheme="minorHAnsi"/>
        </w:rPr>
      </w:pPr>
      <w:r w:rsidRPr="004E3CBA">
        <w:rPr>
          <w:rFonts w:asciiTheme="minorHAnsi" w:hAnsiTheme="minorHAnsi"/>
        </w:rPr>
        <w:t>Laboratory materials needed: None</w:t>
      </w:r>
    </w:p>
    <w:p w:rsidR="0080630A" w:rsidRPr="004E3CBA" w:rsidRDefault="0080630A" w:rsidP="0080630A">
      <w:pPr>
        <w:spacing w:line="280" w:lineRule="exact"/>
        <w:rPr>
          <w:rFonts w:asciiTheme="minorHAnsi" w:hAnsiTheme="minorHAnsi"/>
        </w:rPr>
      </w:pPr>
    </w:p>
    <w:p w:rsidR="0080630A" w:rsidRPr="004E3CBA" w:rsidRDefault="0080630A" w:rsidP="0080630A">
      <w:pPr>
        <w:tabs>
          <w:tab w:val="left" w:pos="450"/>
        </w:tabs>
        <w:spacing w:line="280" w:lineRule="exact"/>
        <w:contextualSpacing/>
        <w:rPr>
          <w:rFonts w:asciiTheme="minorHAnsi" w:hAnsiTheme="minorHAnsi"/>
        </w:rPr>
      </w:pPr>
      <w:r w:rsidRPr="004E3CBA">
        <w:rPr>
          <w:rFonts w:asciiTheme="minorHAnsi" w:hAnsiTheme="minorHAnsi"/>
        </w:rPr>
        <w:t>6.</w:t>
      </w:r>
      <w:r w:rsidRPr="004E3CBA">
        <w:rPr>
          <w:rFonts w:asciiTheme="minorHAnsi" w:hAnsiTheme="minorHAnsi"/>
        </w:rPr>
        <w:tab/>
        <w:t>Proposed term for implementation: Fall 2014</w:t>
      </w:r>
    </w:p>
    <w:p w:rsidR="0080630A" w:rsidRPr="004E3CBA" w:rsidRDefault="0080630A" w:rsidP="0080630A">
      <w:pPr>
        <w:spacing w:line="280" w:lineRule="exact"/>
        <w:rPr>
          <w:rFonts w:asciiTheme="minorHAnsi" w:hAnsiTheme="minorHAnsi"/>
        </w:rPr>
      </w:pPr>
    </w:p>
    <w:p w:rsidR="0080630A" w:rsidRPr="004E3CBA" w:rsidRDefault="0080630A" w:rsidP="0080630A">
      <w:pPr>
        <w:tabs>
          <w:tab w:val="left" w:pos="360"/>
        </w:tabs>
        <w:spacing w:line="280" w:lineRule="exact"/>
        <w:rPr>
          <w:rFonts w:asciiTheme="minorHAnsi" w:hAnsiTheme="minorHAnsi"/>
        </w:rPr>
      </w:pPr>
      <w:r w:rsidRPr="004E3CBA">
        <w:rPr>
          <w:rFonts w:asciiTheme="minorHAnsi" w:hAnsiTheme="minorHAnsi"/>
        </w:rPr>
        <w:t>7.</w:t>
      </w:r>
      <w:r w:rsidRPr="004E3CBA">
        <w:rPr>
          <w:rFonts w:asciiTheme="minorHAnsi" w:hAnsiTheme="minorHAnsi"/>
        </w:rPr>
        <w:tab/>
        <w:t>Dates of prior committee approvals:</w:t>
      </w:r>
    </w:p>
    <w:p w:rsidR="0080630A" w:rsidRPr="004E3CBA" w:rsidRDefault="0080630A" w:rsidP="0080630A">
      <w:pPr>
        <w:tabs>
          <w:tab w:val="left" w:pos="360"/>
        </w:tabs>
        <w:spacing w:line="280" w:lineRule="exact"/>
        <w:rPr>
          <w:rFonts w:asciiTheme="minorHAnsi" w:hAnsiTheme="minorHAnsi"/>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80630A" w:rsidRPr="004E3CBA" w:rsidTr="0080630A">
        <w:trPr>
          <w:trHeight w:val="374"/>
        </w:trPr>
        <w:tc>
          <w:tcPr>
            <w:tcW w:w="5642" w:type="dxa"/>
            <w:tcBorders>
              <w:top w:val="nil"/>
              <w:left w:val="nil"/>
              <w:bottom w:val="nil"/>
              <w:right w:val="nil"/>
            </w:tcBorders>
            <w:vAlign w:val="bottom"/>
          </w:tcPr>
          <w:p w:rsidR="0080630A" w:rsidRPr="004E3CBA" w:rsidRDefault="0080630A" w:rsidP="0080630A">
            <w:pPr>
              <w:rPr>
                <w:rFonts w:asciiTheme="minorHAnsi" w:hAnsiTheme="minorHAnsi"/>
              </w:rPr>
            </w:pPr>
            <w:r w:rsidRPr="004E3CBA">
              <w:rPr>
                <w:rFonts w:asciiTheme="minorHAnsi" w:hAnsiTheme="minorHAnsi"/>
              </w:rPr>
              <w:t>Department of Diversity &amp; Community Studies</w:t>
            </w:r>
          </w:p>
        </w:tc>
        <w:tc>
          <w:tcPr>
            <w:tcW w:w="2753" w:type="dxa"/>
            <w:tcBorders>
              <w:top w:val="nil"/>
              <w:left w:val="nil"/>
              <w:bottom w:val="single" w:sz="4" w:space="0" w:color="auto"/>
              <w:right w:val="nil"/>
            </w:tcBorders>
          </w:tcPr>
          <w:p w:rsidR="0080630A" w:rsidRPr="004E3CBA" w:rsidRDefault="0080630A" w:rsidP="0080630A">
            <w:pPr>
              <w:rPr>
                <w:rFonts w:asciiTheme="minorHAnsi" w:hAnsiTheme="minorHAnsi"/>
              </w:rPr>
            </w:pPr>
            <w:r w:rsidRPr="004E3CBA">
              <w:rPr>
                <w:rFonts w:asciiTheme="minorHAnsi" w:hAnsiTheme="minorHAnsi"/>
              </w:rPr>
              <w:t>October 29, 2013</w:t>
            </w:r>
          </w:p>
        </w:tc>
      </w:tr>
      <w:tr w:rsidR="0080630A" w:rsidRPr="004E3CBA" w:rsidTr="0080630A">
        <w:trPr>
          <w:trHeight w:val="374"/>
        </w:trPr>
        <w:tc>
          <w:tcPr>
            <w:tcW w:w="5642" w:type="dxa"/>
            <w:tcBorders>
              <w:top w:val="nil"/>
              <w:left w:val="nil"/>
              <w:bottom w:val="nil"/>
              <w:right w:val="nil"/>
            </w:tcBorders>
            <w:vAlign w:val="bottom"/>
          </w:tcPr>
          <w:p w:rsidR="0080630A" w:rsidRPr="004E3CBA" w:rsidRDefault="0080630A" w:rsidP="0080630A">
            <w:pPr>
              <w:rPr>
                <w:rFonts w:asciiTheme="minorHAnsi" w:hAnsiTheme="minorHAnsi"/>
              </w:rPr>
            </w:pPr>
            <w:r w:rsidRPr="004E3CBA">
              <w:rPr>
                <w:rFonts w:asciiTheme="minorHAnsi" w:hAnsiTheme="minorHAnsi"/>
              </w:rPr>
              <w:t xml:space="preserve">University College Curriculum Committee </w:t>
            </w:r>
          </w:p>
        </w:tc>
        <w:tc>
          <w:tcPr>
            <w:tcW w:w="2753" w:type="dxa"/>
            <w:tcBorders>
              <w:top w:val="single" w:sz="4" w:space="0" w:color="auto"/>
              <w:left w:val="nil"/>
              <w:bottom w:val="single" w:sz="4" w:space="0" w:color="auto"/>
              <w:right w:val="nil"/>
            </w:tcBorders>
          </w:tcPr>
          <w:p w:rsidR="0080630A" w:rsidRPr="00A86582" w:rsidRDefault="00A86582" w:rsidP="0080630A">
            <w:pPr>
              <w:rPr>
                <w:rFonts w:asciiTheme="minorHAnsi" w:hAnsiTheme="minorHAnsi"/>
              </w:rPr>
            </w:pPr>
            <w:r w:rsidRPr="00A86582">
              <w:t>November 11, 2013</w:t>
            </w:r>
          </w:p>
        </w:tc>
      </w:tr>
      <w:tr w:rsidR="0080630A" w:rsidRPr="004E3CBA" w:rsidTr="0080630A">
        <w:trPr>
          <w:trHeight w:val="374"/>
        </w:trPr>
        <w:tc>
          <w:tcPr>
            <w:tcW w:w="5642" w:type="dxa"/>
            <w:tcBorders>
              <w:top w:val="nil"/>
              <w:left w:val="nil"/>
              <w:bottom w:val="nil"/>
              <w:right w:val="nil"/>
            </w:tcBorders>
            <w:vAlign w:val="bottom"/>
          </w:tcPr>
          <w:p w:rsidR="0080630A" w:rsidRPr="004E3CBA" w:rsidRDefault="0080630A" w:rsidP="0080630A">
            <w:pPr>
              <w:rPr>
                <w:rFonts w:asciiTheme="minorHAnsi" w:hAnsiTheme="minorHAnsi"/>
              </w:rPr>
            </w:pPr>
            <w:r w:rsidRPr="004E3CBA">
              <w:rPr>
                <w:rFonts w:asciiTheme="minorHAnsi" w:hAnsiTheme="minorHAnsi"/>
              </w:rPr>
              <w:t xml:space="preserve">Undergraduate Curriculum Committee </w:t>
            </w:r>
          </w:p>
        </w:tc>
        <w:tc>
          <w:tcPr>
            <w:tcW w:w="2753" w:type="dxa"/>
            <w:tcBorders>
              <w:top w:val="single" w:sz="4" w:space="0" w:color="auto"/>
              <w:left w:val="nil"/>
              <w:bottom w:val="single" w:sz="4" w:space="0" w:color="auto"/>
              <w:right w:val="nil"/>
            </w:tcBorders>
          </w:tcPr>
          <w:p w:rsidR="0080630A" w:rsidRPr="004E3CBA" w:rsidRDefault="0080630A" w:rsidP="0080630A">
            <w:pPr>
              <w:rPr>
                <w:rFonts w:asciiTheme="minorHAnsi" w:hAnsiTheme="minorHAnsi"/>
                <w:u w:val="single"/>
              </w:rPr>
            </w:pPr>
          </w:p>
        </w:tc>
      </w:tr>
      <w:tr w:rsidR="0080630A" w:rsidRPr="004E3CBA" w:rsidTr="0080630A">
        <w:trPr>
          <w:trHeight w:val="374"/>
        </w:trPr>
        <w:tc>
          <w:tcPr>
            <w:tcW w:w="5642" w:type="dxa"/>
            <w:tcBorders>
              <w:top w:val="nil"/>
              <w:left w:val="nil"/>
              <w:bottom w:val="nil"/>
              <w:right w:val="nil"/>
            </w:tcBorders>
            <w:vAlign w:val="bottom"/>
          </w:tcPr>
          <w:p w:rsidR="0080630A" w:rsidRPr="004E3CBA" w:rsidRDefault="0080630A" w:rsidP="0080630A">
            <w:pPr>
              <w:rPr>
                <w:rFonts w:asciiTheme="minorHAnsi" w:hAnsiTheme="minorHAnsi"/>
              </w:rPr>
            </w:pPr>
            <w:r w:rsidRPr="004E3CBA">
              <w:rPr>
                <w:rFonts w:asciiTheme="minorHAnsi" w:hAnsiTheme="minorHAnsi"/>
              </w:rPr>
              <w:t>University Senate</w:t>
            </w:r>
          </w:p>
        </w:tc>
        <w:tc>
          <w:tcPr>
            <w:tcW w:w="2753" w:type="dxa"/>
            <w:tcBorders>
              <w:top w:val="single" w:sz="4" w:space="0" w:color="auto"/>
              <w:left w:val="nil"/>
              <w:bottom w:val="single" w:sz="4" w:space="0" w:color="auto"/>
              <w:right w:val="nil"/>
            </w:tcBorders>
          </w:tcPr>
          <w:p w:rsidR="0080630A" w:rsidRPr="004E3CBA" w:rsidRDefault="0080630A" w:rsidP="0080630A">
            <w:pPr>
              <w:rPr>
                <w:rFonts w:asciiTheme="minorHAnsi" w:hAnsiTheme="minorHAnsi"/>
                <w:u w:val="single"/>
              </w:rPr>
            </w:pPr>
          </w:p>
        </w:tc>
      </w:tr>
    </w:tbl>
    <w:p w:rsidR="0080630A" w:rsidRPr="004E3CBA" w:rsidRDefault="0080630A" w:rsidP="0080630A">
      <w:pPr>
        <w:rPr>
          <w:rFonts w:asciiTheme="minorHAnsi" w:hAnsiTheme="minorHAnsi"/>
        </w:rPr>
      </w:pPr>
    </w:p>
    <w:p w:rsidR="00273E3E" w:rsidRPr="004E3CBA" w:rsidRDefault="00273E3E">
      <w:pPr>
        <w:spacing w:after="200"/>
        <w:rPr>
          <w:rFonts w:asciiTheme="minorHAnsi" w:hAnsiTheme="minorHAnsi"/>
        </w:rPr>
      </w:pPr>
      <w:r w:rsidRPr="004E3CBA">
        <w:rPr>
          <w:rFonts w:asciiTheme="minorHAnsi" w:hAnsiTheme="minorHAnsi"/>
        </w:rPr>
        <w:br w:type="page"/>
      </w:r>
    </w:p>
    <w:p w:rsidR="00273E3E" w:rsidRPr="004E3CBA" w:rsidRDefault="00273E3E" w:rsidP="00273E3E">
      <w:pPr>
        <w:jc w:val="right"/>
        <w:rPr>
          <w:rFonts w:asciiTheme="minorHAnsi" w:hAnsiTheme="minorHAnsi"/>
        </w:rPr>
      </w:pPr>
      <w:r w:rsidRPr="004E3CBA">
        <w:rPr>
          <w:rFonts w:asciiTheme="minorHAnsi" w:hAnsiTheme="minorHAnsi"/>
        </w:rPr>
        <w:lastRenderedPageBreak/>
        <w:t>Proposal Date: October 29, 2013</w:t>
      </w:r>
    </w:p>
    <w:p w:rsidR="00273E3E" w:rsidRPr="004E3CBA" w:rsidRDefault="00273E3E" w:rsidP="00273E3E">
      <w:pPr>
        <w:jc w:val="center"/>
        <w:rPr>
          <w:rFonts w:asciiTheme="minorHAnsi" w:hAnsiTheme="minorHAnsi"/>
        </w:rPr>
      </w:pPr>
    </w:p>
    <w:p w:rsidR="00273E3E" w:rsidRPr="004E3CBA" w:rsidRDefault="00273E3E" w:rsidP="00273E3E">
      <w:pPr>
        <w:jc w:val="center"/>
        <w:rPr>
          <w:rFonts w:asciiTheme="minorHAnsi" w:hAnsiTheme="minorHAnsi"/>
          <w:b/>
        </w:rPr>
      </w:pPr>
      <w:r w:rsidRPr="004E3CBA">
        <w:rPr>
          <w:rFonts w:asciiTheme="minorHAnsi" w:hAnsiTheme="minorHAnsi"/>
          <w:b/>
        </w:rPr>
        <w:t>University College</w:t>
      </w:r>
    </w:p>
    <w:p w:rsidR="00273E3E" w:rsidRPr="004E3CBA" w:rsidRDefault="00273E3E" w:rsidP="00273E3E">
      <w:pPr>
        <w:jc w:val="center"/>
        <w:rPr>
          <w:rFonts w:asciiTheme="minorHAnsi" w:hAnsiTheme="minorHAnsi"/>
          <w:b/>
        </w:rPr>
      </w:pPr>
      <w:r w:rsidRPr="004E3CBA">
        <w:rPr>
          <w:rFonts w:asciiTheme="minorHAnsi" w:hAnsiTheme="minorHAnsi"/>
          <w:b/>
        </w:rPr>
        <w:t xml:space="preserve">Diversity &amp; Community </w:t>
      </w:r>
      <w:proofErr w:type="spellStart"/>
      <w:r w:rsidRPr="004E3CBA">
        <w:rPr>
          <w:rFonts w:asciiTheme="minorHAnsi" w:hAnsiTheme="minorHAnsi"/>
          <w:b/>
        </w:rPr>
        <w:t>Stuies</w:t>
      </w:r>
      <w:proofErr w:type="spellEnd"/>
    </w:p>
    <w:p w:rsidR="00273E3E" w:rsidRPr="004E3CBA" w:rsidRDefault="00273E3E" w:rsidP="00273E3E">
      <w:pPr>
        <w:jc w:val="center"/>
        <w:rPr>
          <w:rFonts w:asciiTheme="minorHAnsi" w:hAnsiTheme="minorHAnsi"/>
          <w:b/>
        </w:rPr>
      </w:pPr>
      <w:r w:rsidRPr="004E3CBA">
        <w:rPr>
          <w:rFonts w:asciiTheme="minorHAnsi" w:hAnsiTheme="minorHAnsi"/>
          <w:b/>
        </w:rPr>
        <w:t>Proposal to Create a New Course</w:t>
      </w:r>
    </w:p>
    <w:p w:rsidR="00273E3E" w:rsidRPr="004E3CBA" w:rsidRDefault="00273E3E" w:rsidP="00273E3E">
      <w:pPr>
        <w:jc w:val="center"/>
        <w:rPr>
          <w:rFonts w:asciiTheme="minorHAnsi" w:hAnsiTheme="minorHAnsi"/>
          <w:b/>
        </w:rPr>
      </w:pPr>
      <w:r w:rsidRPr="004E3CBA">
        <w:rPr>
          <w:rFonts w:asciiTheme="minorHAnsi" w:hAnsiTheme="minorHAnsi"/>
          <w:b/>
        </w:rPr>
        <w:t>(Action Item)</w:t>
      </w:r>
    </w:p>
    <w:p w:rsidR="00273E3E" w:rsidRPr="004E3CBA" w:rsidRDefault="00273E3E" w:rsidP="00273E3E">
      <w:pPr>
        <w:rPr>
          <w:rFonts w:asciiTheme="minorHAnsi" w:hAnsiTheme="minorHAnsi"/>
          <w:b/>
        </w:rPr>
      </w:pPr>
    </w:p>
    <w:p w:rsidR="00273E3E" w:rsidRPr="004E3CBA" w:rsidRDefault="00273E3E" w:rsidP="00273E3E">
      <w:pPr>
        <w:spacing w:line="280" w:lineRule="exact"/>
        <w:rPr>
          <w:rFonts w:asciiTheme="minorHAnsi" w:hAnsiTheme="minorHAnsi"/>
        </w:rPr>
      </w:pPr>
      <w:r w:rsidRPr="004E3CBA">
        <w:rPr>
          <w:rFonts w:asciiTheme="minorHAnsi" w:hAnsiTheme="minorHAnsi"/>
        </w:rPr>
        <w:t xml:space="preserve">Contact Person:  Jane Olmsted, </w:t>
      </w:r>
      <w:hyperlink r:id="rId9" w:history="1">
        <w:r w:rsidRPr="004E3CBA">
          <w:rPr>
            <w:rStyle w:val="Hyperlink"/>
            <w:rFonts w:asciiTheme="minorHAnsi" w:hAnsiTheme="minorHAnsi"/>
          </w:rPr>
          <w:t>jane.olmsted@wku.edu</w:t>
        </w:r>
      </w:hyperlink>
      <w:r w:rsidRPr="004E3CBA">
        <w:rPr>
          <w:rFonts w:asciiTheme="minorHAnsi" w:hAnsiTheme="minorHAnsi"/>
        </w:rPr>
        <w:t>, 5-5787</w:t>
      </w:r>
    </w:p>
    <w:p w:rsidR="00273E3E" w:rsidRPr="004E3CBA" w:rsidRDefault="00273E3E" w:rsidP="00273E3E">
      <w:pPr>
        <w:spacing w:line="280" w:lineRule="exact"/>
        <w:rPr>
          <w:rFonts w:asciiTheme="minorHAnsi" w:hAnsiTheme="minorHAnsi"/>
        </w:rPr>
      </w:pPr>
    </w:p>
    <w:p w:rsidR="00273E3E" w:rsidRPr="004E3CBA" w:rsidRDefault="00273E3E" w:rsidP="00273E3E">
      <w:pPr>
        <w:tabs>
          <w:tab w:val="left" w:pos="360"/>
        </w:tabs>
        <w:spacing w:line="280" w:lineRule="exact"/>
        <w:rPr>
          <w:rFonts w:asciiTheme="minorHAnsi" w:hAnsiTheme="minorHAnsi"/>
        </w:rPr>
      </w:pPr>
      <w:r w:rsidRPr="004E3CBA">
        <w:rPr>
          <w:rFonts w:asciiTheme="minorHAnsi" w:hAnsiTheme="minorHAnsi"/>
          <w:b/>
        </w:rPr>
        <w:t>1.</w:t>
      </w:r>
      <w:r w:rsidRPr="004E3CBA">
        <w:rPr>
          <w:rFonts w:asciiTheme="minorHAnsi" w:hAnsiTheme="minorHAnsi"/>
        </w:rPr>
        <w:tab/>
      </w:r>
      <w:r w:rsidRPr="004E3CBA">
        <w:rPr>
          <w:rFonts w:asciiTheme="minorHAnsi" w:hAnsiTheme="minorHAnsi"/>
          <w:b/>
        </w:rPr>
        <w:t>Identification of proposed course:</w:t>
      </w:r>
    </w:p>
    <w:p w:rsidR="00273E3E" w:rsidRPr="004E3CBA" w:rsidRDefault="00273E3E" w:rsidP="001A418E">
      <w:pPr>
        <w:pStyle w:val="ListParagraph"/>
        <w:numPr>
          <w:ilvl w:val="1"/>
          <w:numId w:val="19"/>
        </w:numPr>
        <w:spacing w:line="280" w:lineRule="exact"/>
        <w:ind w:left="1440" w:hanging="720"/>
        <w:rPr>
          <w:rFonts w:asciiTheme="minorHAnsi" w:hAnsiTheme="minorHAnsi"/>
        </w:rPr>
      </w:pPr>
      <w:r w:rsidRPr="004E3CBA">
        <w:rPr>
          <w:rFonts w:asciiTheme="minorHAnsi" w:hAnsiTheme="minorHAnsi"/>
        </w:rPr>
        <w:t>Course prefix (subject area) and number:  DCS 399</w:t>
      </w:r>
    </w:p>
    <w:p w:rsidR="00273E3E" w:rsidRPr="004E3CBA" w:rsidRDefault="00273E3E" w:rsidP="001A418E">
      <w:pPr>
        <w:pStyle w:val="ListParagraph"/>
        <w:numPr>
          <w:ilvl w:val="1"/>
          <w:numId w:val="19"/>
        </w:numPr>
        <w:spacing w:line="280" w:lineRule="exact"/>
        <w:ind w:left="1440" w:hanging="720"/>
        <w:rPr>
          <w:rFonts w:asciiTheme="minorHAnsi" w:hAnsiTheme="minorHAnsi"/>
        </w:rPr>
      </w:pPr>
      <w:r w:rsidRPr="004E3CBA">
        <w:rPr>
          <w:rFonts w:asciiTheme="minorHAnsi" w:hAnsiTheme="minorHAnsi"/>
        </w:rPr>
        <w:t>Course title: Special Topics in Diversity &amp; Community Studies</w:t>
      </w:r>
    </w:p>
    <w:p w:rsidR="00273E3E" w:rsidRPr="004E3CBA" w:rsidRDefault="00273E3E" w:rsidP="001A418E">
      <w:pPr>
        <w:numPr>
          <w:ilvl w:val="1"/>
          <w:numId w:val="19"/>
        </w:numPr>
        <w:spacing w:line="280" w:lineRule="exact"/>
        <w:ind w:left="1440" w:hanging="720"/>
        <w:rPr>
          <w:rFonts w:asciiTheme="minorHAnsi" w:hAnsiTheme="minorHAnsi"/>
        </w:rPr>
      </w:pPr>
      <w:r w:rsidRPr="004E3CBA">
        <w:rPr>
          <w:rFonts w:asciiTheme="minorHAnsi" w:hAnsiTheme="minorHAnsi"/>
        </w:rPr>
        <w:t>Abbreviated course title: Topics: Diversity/Community</w:t>
      </w:r>
      <w:r w:rsidRPr="004E3CBA">
        <w:rPr>
          <w:rFonts w:asciiTheme="minorHAnsi" w:hAnsiTheme="minorHAnsi"/>
        </w:rPr>
        <w:br/>
        <w:t>(maximum of 30 characters or spaces)</w:t>
      </w:r>
    </w:p>
    <w:p w:rsidR="00273E3E" w:rsidRPr="004E3CBA" w:rsidRDefault="00273E3E" w:rsidP="001A418E">
      <w:pPr>
        <w:numPr>
          <w:ilvl w:val="1"/>
          <w:numId w:val="19"/>
        </w:numPr>
        <w:spacing w:line="280" w:lineRule="exact"/>
        <w:ind w:left="1440" w:hanging="720"/>
        <w:rPr>
          <w:rFonts w:asciiTheme="minorHAnsi" w:hAnsiTheme="minorHAnsi"/>
        </w:rPr>
      </w:pPr>
      <w:r w:rsidRPr="004E3CBA">
        <w:rPr>
          <w:rFonts w:asciiTheme="minorHAnsi" w:hAnsiTheme="minorHAnsi"/>
        </w:rPr>
        <w:t>Credit hours:</w:t>
      </w:r>
      <w:r w:rsidRPr="004E3CBA">
        <w:rPr>
          <w:rFonts w:asciiTheme="minorHAnsi" w:hAnsiTheme="minorHAnsi"/>
        </w:rPr>
        <w:tab/>
        <w:t>1-3</w:t>
      </w:r>
      <w:r w:rsidRPr="004E3CBA">
        <w:rPr>
          <w:rFonts w:asciiTheme="minorHAnsi" w:hAnsiTheme="minorHAnsi"/>
        </w:rPr>
        <w:tab/>
      </w:r>
      <w:r w:rsidRPr="004E3CBA">
        <w:rPr>
          <w:rFonts w:asciiTheme="minorHAnsi" w:hAnsiTheme="minorHAnsi"/>
        </w:rPr>
        <w:tab/>
      </w:r>
      <w:r w:rsidRPr="004E3CBA">
        <w:rPr>
          <w:rFonts w:asciiTheme="minorHAnsi" w:hAnsiTheme="minorHAnsi"/>
        </w:rPr>
        <w:tab/>
        <w:t>Variable credit: Yes</w:t>
      </w:r>
    </w:p>
    <w:p w:rsidR="00273E3E" w:rsidRPr="004E3CBA" w:rsidRDefault="00273E3E" w:rsidP="001A418E">
      <w:pPr>
        <w:numPr>
          <w:ilvl w:val="1"/>
          <w:numId w:val="19"/>
        </w:numPr>
        <w:spacing w:line="280" w:lineRule="exact"/>
        <w:ind w:left="1440" w:hanging="720"/>
        <w:rPr>
          <w:rFonts w:asciiTheme="minorHAnsi" w:hAnsiTheme="minorHAnsi"/>
        </w:rPr>
      </w:pPr>
      <w:r w:rsidRPr="004E3CBA">
        <w:rPr>
          <w:rFonts w:asciiTheme="minorHAnsi" w:hAnsiTheme="minorHAnsi"/>
        </w:rPr>
        <w:t>Grade type: Standard</w:t>
      </w:r>
    </w:p>
    <w:p w:rsidR="00273E3E" w:rsidRPr="004E3CBA" w:rsidRDefault="00273E3E" w:rsidP="001A418E">
      <w:pPr>
        <w:numPr>
          <w:ilvl w:val="1"/>
          <w:numId w:val="19"/>
        </w:numPr>
        <w:spacing w:line="280" w:lineRule="exact"/>
        <w:ind w:left="1440" w:hanging="720"/>
        <w:rPr>
          <w:rFonts w:asciiTheme="minorHAnsi" w:hAnsiTheme="minorHAnsi"/>
        </w:rPr>
      </w:pPr>
      <w:r w:rsidRPr="004E3CBA">
        <w:rPr>
          <w:rFonts w:asciiTheme="minorHAnsi" w:hAnsiTheme="minorHAnsi"/>
        </w:rPr>
        <w:t>Prerequisites/</w:t>
      </w:r>
      <w:proofErr w:type="spellStart"/>
      <w:r w:rsidRPr="004E3CBA">
        <w:rPr>
          <w:rFonts w:asciiTheme="minorHAnsi" w:hAnsiTheme="minorHAnsi"/>
        </w:rPr>
        <w:t>corequisites</w:t>
      </w:r>
      <w:proofErr w:type="spellEnd"/>
      <w:r w:rsidRPr="004E3CBA">
        <w:rPr>
          <w:rFonts w:asciiTheme="minorHAnsi" w:hAnsiTheme="minorHAnsi"/>
        </w:rPr>
        <w:t>: None</w:t>
      </w:r>
    </w:p>
    <w:p w:rsidR="00273E3E" w:rsidRPr="004E3CBA" w:rsidRDefault="00273E3E" w:rsidP="001A418E">
      <w:pPr>
        <w:numPr>
          <w:ilvl w:val="1"/>
          <w:numId w:val="19"/>
        </w:numPr>
        <w:spacing w:line="280" w:lineRule="exact"/>
        <w:ind w:left="1440" w:hanging="720"/>
        <w:rPr>
          <w:rFonts w:asciiTheme="minorHAnsi" w:hAnsiTheme="minorHAnsi"/>
        </w:rPr>
      </w:pPr>
      <w:r w:rsidRPr="004E3CBA">
        <w:rPr>
          <w:rFonts w:asciiTheme="minorHAnsi" w:hAnsiTheme="minorHAnsi"/>
        </w:rPr>
        <w:t>Course description: A detailed study of a specialized topic, for students in the Diversity &amp; Community Studies major.</w:t>
      </w:r>
    </w:p>
    <w:p w:rsidR="00273E3E" w:rsidRPr="004E3CBA" w:rsidRDefault="00273E3E" w:rsidP="00273E3E">
      <w:pPr>
        <w:spacing w:line="280" w:lineRule="exact"/>
        <w:rPr>
          <w:rFonts w:asciiTheme="minorHAnsi" w:hAnsiTheme="minorHAnsi"/>
        </w:rPr>
      </w:pPr>
    </w:p>
    <w:p w:rsidR="00273E3E" w:rsidRPr="004E3CBA" w:rsidRDefault="00273E3E" w:rsidP="00273E3E">
      <w:pPr>
        <w:tabs>
          <w:tab w:val="left" w:pos="450"/>
        </w:tabs>
        <w:spacing w:line="280" w:lineRule="exact"/>
        <w:rPr>
          <w:rFonts w:asciiTheme="minorHAnsi" w:hAnsiTheme="minorHAnsi"/>
          <w:b/>
        </w:rPr>
      </w:pPr>
      <w:r w:rsidRPr="004E3CBA">
        <w:rPr>
          <w:rFonts w:asciiTheme="minorHAnsi" w:hAnsiTheme="minorHAnsi"/>
          <w:b/>
        </w:rPr>
        <w:t>2.</w:t>
      </w:r>
      <w:r w:rsidRPr="004E3CBA">
        <w:rPr>
          <w:rFonts w:asciiTheme="minorHAnsi" w:hAnsiTheme="minorHAnsi"/>
          <w:b/>
        </w:rPr>
        <w:tab/>
        <w:t>Rationale:</w:t>
      </w:r>
    </w:p>
    <w:p w:rsidR="00273E3E" w:rsidRPr="004E3CBA" w:rsidRDefault="00273E3E" w:rsidP="00273E3E">
      <w:pPr>
        <w:spacing w:line="280" w:lineRule="exact"/>
        <w:ind w:left="1440" w:hanging="720"/>
        <w:rPr>
          <w:rFonts w:asciiTheme="minorHAnsi" w:hAnsiTheme="minorHAnsi"/>
        </w:rPr>
      </w:pPr>
      <w:r w:rsidRPr="004E3CBA">
        <w:rPr>
          <w:rFonts w:asciiTheme="minorHAnsi" w:hAnsiTheme="minorHAnsi"/>
        </w:rPr>
        <w:t>2.1</w:t>
      </w:r>
      <w:r w:rsidRPr="004E3CBA">
        <w:rPr>
          <w:rFonts w:asciiTheme="minorHAnsi" w:hAnsiTheme="minorHAnsi"/>
        </w:rPr>
        <w:tab/>
        <w:t xml:space="preserve">Reason for developing the proposed course: </w:t>
      </w:r>
      <w:r w:rsidRPr="004E3CBA">
        <w:rPr>
          <w:rFonts w:asciiTheme="minorHAnsi" w:hAnsiTheme="minorHAnsi" w:cs="Palatino"/>
        </w:rPr>
        <w:t>Current approved electives in the Diversity &amp; Community Studies major offer a range of courses but do not in any way exhaust the possibilities for courses that address the themes of this interdisciplinary major.  A special topics course would give faculty an opportunity to address topics not represented in the list of approved electives, and would enrich the options available to students for focused study in their particular area of interest</w:t>
      </w:r>
    </w:p>
    <w:p w:rsidR="00273E3E" w:rsidRPr="00E44DCC" w:rsidRDefault="00273E3E" w:rsidP="00E44DCC">
      <w:pPr>
        <w:pStyle w:val="ListParagraph"/>
        <w:numPr>
          <w:ilvl w:val="1"/>
          <w:numId w:val="62"/>
        </w:numPr>
        <w:spacing w:line="280" w:lineRule="exact"/>
        <w:ind w:left="1440" w:hanging="720"/>
        <w:rPr>
          <w:rFonts w:asciiTheme="minorHAnsi" w:hAnsiTheme="minorHAnsi"/>
        </w:rPr>
      </w:pPr>
      <w:r w:rsidRPr="00E44DCC">
        <w:rPr>
          <w:rFonts w:asciiTheme="minorHAnsi" w:hAnsiTheme="minorHAnsi"/>
        </w:rPr>
        <w:t>Projected enrollment in the proposed course: based on enrollment in other electives in the department, 20.</w:t>
      </w:r>
    </w:p>
    <w:p w:rsidR="00273E3E" w:rsidRPr="004E3CBA" w:rsidRDefault="00273E3E" w:rsidP="00E44DCC">
      <w:pPr>
        <w:numPr>
          <w:ilvl w:val="1"/>
          <w:numId w:val="62"/>
        </w:numPr>
        <w:spacing w:line="280" w:lineRule="exact"/>
        <w:ind w:left="1440" w:hanging="720"/>
        <w:rPr>
          <w:rFonts w:asciiTheme="minorHAnsi" w:hAnsiTheme="minorHAnsi"/>
        </w:rPr>
      </w:pPr>
      <w:r w:rsidRPr="004E3CBA">
        <w:rPr>
          <w:rFonts w:asciiTheme="minorHAnsi" w:hAnsiTheme="minorHAnsi"/>
        </w:rPr>
        <w:t xml:space="preserve">Relationship of the proposed course to courses now offered by the department: The department currently has the following program-specific special topics courses: AFAM 490 African American </w:t>
      </w:r>
      <w:proofErr w:type="gramStart"/>
      <w:r w:rsidRPr="004E3CBA">
        <w:rPr>
          <w:rFonts w:asciiTheme="minorHAnsi" w:hAnsiTheme="minorHAnsi"/>
        </w:rPr>
        <w:t>Seminar ,</w:t>
      </w:r>
      <w:proofErr w:type="gramEnd"/>
      <w:r w:rsidRPr="004E3CBA">
        <w:rPr>
          <w:rFonts w:asciiTheme="minorHAnsi" w:hAnsiTheme="minorHAnsi"/>
        </w:rPr>
        <w:t xml:space="preserve"> GWS 470 Special Topics and ICSR 301 Seminar in Social Responsibility.</w:t>
      </w:r>
    </w:p>
    <w:p w:rsidR="00273E3E" w:rsidRPr="004E3CBA" w:rsidRDefault="00273E3E" w:rsidP="00E44DCC">
      <w:pPr>
        <w:numPr>
          <w:ilvl w:val="1"/>
          <w:numId w:val="62"/>
        </w:numPr>
        <w:spacing w:line="280" w:lineRule="exact"/>
        <w:ind w:left="1440" w:hanging="720"/>
        <w:rPr>
          <w:rFonts w:asciiTheme="minorHAnsi" w:hAnsiTheme="minorHAnsi"/>
        </w:rPr>
      </w:pPr>
      <w:r w:rsidRPr="004E3CBA">
        <w:rPr>
          <w:rFonts w:asciiTheme="minorHAnsi" w:hAnsiTheme="minorHAnsi"/>
        </w:rPr>
        <w:t>Relationship of the proposed course to courses offered in other departments: Most other departments offer special topics options for their majors.</w:t>
      </w:r>
    </w:p>
    <w:p w:rsidR="00273E3E" w:rsidRPr="004E3CBA" w:rsidRDefault="00273E3E" w:rsidP="00E44DCC">
      <w:pPr>
        <w:numPr>
          <w:ilvl w:val="1"/>
          <w:numId w:val="62"/>
        </w:numPr>
        <w:spacing w:line="280" w:lineRule="exact"/>
        <w:ind w:left="1440" w:hanging="720"/>
        <w:rPr>
          <w:rFonts w:asciiTheme="minorHAnsi" w:hAnsiTheme="minorHAnsi"/>
        </w:rPr>
      </w:pPr>
      <w:r w:rsidRPr="004E3CBA">
        <w:rPr>
          <w:rFonts w:asciiTheme="minorHAnsi" w:hAnsiTheme="minorHAnsi"/>
        </w:rPr>
        <w:t>Relationship of the proposed course to courses offered in other institutions: Most other universities offer special topics courses across the disciplines.</w:t>
      </w:r>
    </w:p>
    <w:p w:rsidR="00273E3E" w:rsidRPr="004E3CBA" w:rsidRDefault="00273E3E" w:rsidP="00273E3E">
      <w:pPr>
        <w:spacing w:line="280" w:lineRule="exact"/>
        <w:rPr>
          <w:rFonts w:asciiTheme="minorHAnsi" w:hAnsiTheme="minorHAnsi"/>
          <w:b/>
        </w:rPr>
      </w:pPr>
    </w:p>
    <w:p w:rsidR="00273E3E" w:rsidRPr="004E3CBA" w:rsidRDefault="00273E3E" w:rsidP="00273E3E">
      <w:pPr>
        <w:tabs>
          <w:tab w:val="left" w:pos="450"/>
        </w:tabs>
        <w:spacing w:line="280" w:lineRule="exact"/>
        <w:rPr>
          <w:rFonts w:asciiTheme="minorHAnsi" w:hAnsiTheme="minorHAnsi"/>
          <w:b/>
        </w:rPr>
      </w:pPr>
      <w:r w:rsidRPr="004E3CBA">
        <w:rPr>
          <w:rFonts w:asciiTheme="minorHAnsi" w:hAnsiTheme="minorHAnsi"/>
          <w:b/>
        </w:rPr>
        <w:t>3.</w:t>
      </w:r>
      <w:r w:rsidRPr="004E3CBA">
        <w:rPr>
          <w:rFonts w:asciiTheme="minorHAnsi" w:hAnsiTheme="minorHAnsi"/>
          <w:b/>
        </w:rPr>
        <w:tab/>
        <w:t>Discussion of proposed course:</w:t>
      </w:r>
    </w:p>
    <w:p w:rsidR="00273E3E" w:rsidRPr="004E3CBA" w:rsidRDefault="00273E3E" w:rsidP="001A418E">
      <w:pPr>
        <w:pStyle w:val="ListParagraph"/>
        <w:numPr>
          <w:ilvl w:val="1"/>
          <w:numId w:val="20"/>
        </w:numPr>
        <w:spacing w:line="280" w:lineRule="exact"/>
        <w:ind w:left="1440" w:hanging="720"/>
        <w:rPr>
          <w:rFonts w:asciiTheme="minorHAnsi" w:hAnsiTheme="minorHAnsi"/>
        </w:rPr>
      </w:pPr>
      <w:r w:rsidRPr="004E3CBA">
        <w:rPr>
          <w:rFonts w:asciiTheme="minorHAnsi" w:hAnsiTheme="minorHAnsi"/>
        </w:rPr>
        <w:t>Schedule type: S</w:t>
      </w:r>
    </w:p>
    <w:p w:rsidR="00273E3E" w:rsidRPr="004E3CBA" w:rsidRDefault="00273E3E" w:rsidP="001A418E">
      <w:pPr>
        <w:pStyle w:val="ListParagraph"/>
        <w:numPr>
          <w:ilvl w:val="1"/>
          <w:numId w:val="20"/>
        </w:numPr>
        <w:spacing w:line="280" w:lineRule="exact"/>
        <w:ind w:left="1440" w:hanging="720"/>
        <w:rPr>
          <w:rFonts w:asciiTheme="minorHAnsi" w:hAnsiTheme="minorHAnsi"/>
        </w:rPr>
      </w:pPr>
      <w:r w:rsidRPr="004E3CBA">
        <w:rPr>
          <w:rFonts w:asciiTheme="minorHAnsi" w:hAnsiTheme="minorHAnsi"/>
        </w:rPr>
        <w:t xml:space="preserve">Learning Outcomes: </w:t>
      </w:r>
      <w:r w:rsidRPr="004E3CBA">
        <w:rPr>
          <w:rFonts w:asciiTheme="minorHAnsi" w:hAnsiTheme="minorHAnsi" w:cs="Palatino"/>
        </w:rPr>
        <w:t xml:space="preserve">Each instructor will determine the specific objectives of the course; however, all courses will address at least one of the program objectives: </w:t>
      </w:r>
    </w:p>
    <w:p w:rsidR="00273E3E" w:rsidRPr="004E3CBA" w:rsidRDefault="00273E3E" w:rsidP="001A418E">
      <w:pPr>
        <w:pStyle w:val="ListParagraph"/>
        <w:numPr>
          <w:ilvl w:val="0"/>
          <w:numId w:val="18"/>
        </w:numPr>
        <w:spacing w:after="200"/>
        <w:ind w:left="1800"/>
        <w:rPr>
          <w:rFonts w:asciiTheme="minorHAnsi" w:hAnsiTheme="minorHAnsi"/>
        </w:rPr>
      </w:pPr>
      <w:r w:rsidRPr="004E3CBA">
        <w:rPr>
          <w:rFonts w:asciiTheme="minorHAnsi" w:hAnsiTheme="minorHAnsi"/>
        </w:rPr>
        <w:t>To provide a critical interdisciplinary framework for understanding social and structural forms of oppression at local and global scales</w:t>
      </w:r>
    </w:p>
    <w:p w:rsidR="00273E3E" w:rsidRPr="004E3CBA" w:rsidRDefault="00273E3E" w:rsidP="001A418E">
      <w:pPr>
        <w:pStyle w:val="ListParagraph"/>
        <w:numPr>
          <w:ilvl w:val="0"/>
          <w:numId w:val="18"/>
        </w:numPr>
        <w:spacing w:after="200"/>
        <w:ind w:left="1800"/>
        <w:rPr>
          <w:rFonts w:asciiTheme="minorHAnsi" w:hAnsiTheme="minorHAnsi"/>
        </w:rPr>
      </w:pPr>
      <w:r w:rsidRPr="004E3CBA">
        <w:rPr>
          <w:rFonts w:asciiTheme="minorHAnsi" w:hAnsiTheme="minorHAnsi"/>
        </w:rPr>
        <w:lastRenderedPageBreak/>
        <w:t>To provide perspectives that enable students to confront racism, sexism, and heterosexism</w:t>
      </w:r>
    </w:p>
    <w:p w:rsidR="00273E3E" w:rsidRPr="004E3CBA" w:rsidRDefault="00273E3E" w:rsidP="001A418E">
      <w:pPr>
        <w:pStyle w:val="ListParagraph"/>
        <w:numPr>
          <w:ilvl w:val="0"/>
          <w:numId w:val="18"/>
        </w:numPr>
        <w:spacing w:after="200"/>
        <w:ind w:left="1800"/>
        <w:rPr>
          <w:rFonts w:asciiTheme="minorHAnsi" w:hAnsiTheme="minorHAnsi"/>
        </w:rPr>
      </w:pPr>
      <w:r w:rsidRPr="004E3CBA">
        <w:rPr>
          <w:rFonts w:asciiTheme="minorHAnsi" w:hAnsiTheme="minorHAnsi"/>
        </w:rPr>
        <w:t>To help students develop, through multiple perspectives, an understanding of the social and historical contexts of diversity in the U.S.</w:t>
      </w:r>
    </w:p>
    <w:p w:rsidR="00273E3E" w:rsidRPr="004E3CBA" w:rsidRDefault="00273E3E" w:rsidP="001A418E">
      <w:pPr>
        <w:pStyle w:val="ListParagraph"/>
        <w:numPr>
          <w:ilvl w:val="0"/>
          <w:numId w:val="18"/>
        </w:numPr>
        <w:spacing w:after="200"/>
        <w:ind w:left="1800"/>
        <w:rPr>
          <w:rFonts w:asciiTheme="minorHAnsi" w:hAnsiTheme="minorHAnsi"/>
        </w:rPr>
      </w:pPr>
      <w:r w:rsidRPr="004E3CBA">
        <w:rPr>
          <w:rFonts w:asciiTheme="minorHAnsi" w:hAnsiTheme="minorHAnsi"/>
        </w:rPr>
        <w:t>To provide a 4-year strategy for the development of research skills, including interdisciplinary and community-based research methods</w:t>
      </w:r>
    </w:p>
    <w:p w:rsidR="00273E3E" w:rsidRPr="004E3CBA" w:rsidRDefault="00273E3E" w:rsidP="001A418E">
      <w:pPr>
        <w:pStyle w:val="ListParagraph"/>
        <w:numPr>
          <w:ilvl w:val="0"/>
          <w:numId w:val="18"/>
        </w:numPr>
        <w:spacing w:after="200"/>
        <w:ind w:left="1800"/>
        <w:rPr>
          <w:rFonts w:asciiTheme="minorHAnsi" w:hAnsiTheme="minorHAnsi"/>
        </w:rPr>
      </w:pPr>
      <w:r w:rsidRPr="004E3CBA">
        <w:rPr>
          <w:rFonts w:asciiTheme="minorHAnsi" w:hAnsiTheme="minorHAnsi"/>
        </w:rPr>
        <w:t>To encourage community-based approaches to problem-solving with respect to citizenship and advocacy</w:t>
      </w:r>
    </w:p>
    <w:p w:rsidR="00273E3E" w:rsidRPr="004E3CBA" w:rsidRDefault="00273E3E" w:rsidP="001A418E">
      <w:pPr>
        <w:pStyle w:val="ListParagraph"/>
        <w:numPr>
          <w:ilvl w:val="0"/>
          <w:numId w:val="18"/>
        </w:numPr>
        <w:spacing w:after="200"/>
        <w:ind w:left="1800"/>
        <w:rPr>
          <w:rFonts w:asciiTheme="minorHAnsi" w:hAnsiTheme="minorHAnsi"/>
        </w:rPr>
      </w:pPr>
      <w:r w:rsidRPr="004E3CBA">
        <w:rPr>
          <w:rFonts w:asciiTheme="minorHAnsi" w:hAnsiTheme="minorHAnsi"/>
        </w:rPr>
        <w:t>To approach the acquisition of knowledge as transformative and as a means to empower self and community</w:t>
      </w:r>
    </w:p>
    <w:p w:rsidR="00273E3E" w:rsidRPr="004E3CBA" w:rsidRDefault="00273E3E" w:rsidP="001A418E">
      <w:pPr>
        <w:pStyle w:val="ListParagraph"/>
        <w:numPr>
          <w:ilvl w:val="0"/>
          <w:numId w:val="18"/>
        </w:numPr>
        <w:spacing w:after="200"/>
        <w:ind w:left="1800"/>
        <w:rPr>
          <w:rFonts w:asciiTheme="minorHAnsi" w:hAnsiTheme="minorHAnsi"/>
        </w:rPr>
      </w:pPr>
      <w:r w:rsidRPr="004E3CBA">
        <w:rPr>
          <w:rFonts w:asciiTheme="minorHAnsi" w:hAnsiTheme="minorHAnsi"/>
        </w:rPr>
        <w:t>To provide experiential learning opportunities at every level of coursework</w:t>
      </w:r>
    </w:p>
    <w:p w:rsidR="00273E3E" w:rsidRPr="004E3CBA" w:rsidRDefault="00273E3E" w:rsidP="00273E3E">
      <w:pPr>
        <w:pStyle w:val="ListParagraph"/>
        <w:spacing w:line="280" w:lineRule="exact"/>
        <w:ind w:left="2160"/>
        <w:rPr>
          <w:rFonts w:asciiTheme="minorHAnsi" w:hAnsiTheme="minorHAnsi"/>
        </w:rPr>
      </w:pPr>
    </w:p>
    <w:p w:rsidR="00273E3E" w:rsidRPr="004E3CBA" w:rsidRDefault="00273E3E" w:rsidP="001A418E">
      <w:pPr>
        <w:numPr>
          <w:ilvl w:val="1"/>
          <w:numId w:val="20"/>
        </w:numPr>
        <w:spacing w:line="280" w:lineRule="exact"/>
        <w:rPr>
          <w:rFonts w:asciiTheme="minorHAnsi" w:hAnsiTheme="minorHAnsi"/>
        </w:rPr>
      </w:pPr>
      <w:r w:rsidRPr="004E3CBA">
        <w:rPr>
          <w:rFonts w:asciiTheme="minorHAnsi" w:hAnsiTheme="minorHAnsi"/>
        </w:rPr>
        <w:t xml:space="preserve">Content outline: </w:t>
      </w:r>
      <w:r w:rsidRPr="004E3CBA">
        <w:rPr>
          <w:rFonts w:asciiTheme="minorHAnsi" w:hAnsiTheme="minorHAnsi" w:cs="Palatino"/>
        </w:rPr>
        <w:t>The outline of special topics courses will vary and is contingent upon the topic under study.</w:t>
      </w:r>
    </w:p>
    <w:p w:rsidR="00273E3E" w:rsidRPr="004E3CBA" w:rsidRDefault="00273E3E" w:rsidP="001A418E">
      <w:pPr>
        <w:numPr>
          <w:ilvl w:val="1"/>
          <w:numId w:val="20"/>
        </w:numPr>
        <w:rPr>
          <w:rFonts w:asciiTheme="minorHAnsi" w:hAnsiTheme="minorHAnsi"/>
        </w:rPr>
      </w:pPr>
      <w:r w:rsidRPr="004E3CBA">
        <w:rPr>
          <w:rFonts w:asciiTheme="minorHAnsi" w:hAnsiTheme="minorHAnsi"/>
        </w:rPr>
        <w:t>Student expectations and requirements: Students will be expected to perform at an appropriate level of sophistication; assignments may include critical reflections, community-based projects, exams, term research projects and/or creative projects that lead to deeper understanding and application of the specific content.</w:t>
      </w:r>
    </w:p>
    <w:p w:rsidR="00273E3E" w:rsidRPr="004E3CBA" w:rsidRDefault="00273E3E" w:rsidP="001A418E">
      <w:pPr>
        <w:numPr>
          <w:ilvl w:val="1"/>
          <w:numId w:val="20"/>
        </w:numPr>
        <w:spacing w:line="280" w:lineRule="exact"/>
        <w:rPr>
          <w:rFonts w:asciiTheme="minorHAnsi" w:hAnsiTheme="minorHAnsi"/>
        </w:rPr>
      </w:pPr>
      <w:r w:rsidRPr="004E3CBA">
        <w:rPr>
          <w:rFonts w:asciiTheme="minorHAnsi" w:hAnsiTheme="minorHAnsi"/>
        </w:rPr>
        <w:t xml:space="preserve">Tentative texts and course materials: </w:t>
      </w:r>
      <w:r w:rsidRPr="004E3CBA">
        <w:rPr>
          <w:rFonts w:asciiTheme="minorHAnsi" w:hAnsiTheme="minorHAnsi" w:cs="Palatino"/>
        </w:rPr>
        <w:t>Texts and reference materials will vary according to the instructor’s specific needs.  It is expected that all materials are currently owned by the university or will be available online.</w:t>
      </w:r>
    </w:p>
    <w:p w:rsidR="00273E3E" w:rsidRPr="004E3CBA" w:rsidRDefault="00273E3E" w:rsidP="00273E3E">
      <w:pPr>
        <w:spacing w:line="280" w:lineRule="exact"/>
        <w:ind w:left="720" w:hanging="720"/>
        <w:contextualSpacing/>
        <w:rPr>
          <w:rFonts w:asciiTheme="minorHAnsi" w:hAnsiTheme="minorHAnsi"/>
        </w:rPr>
      </w:pPr>
    </w:p>
    <w:p w:rsidR="00273E3E" w:rsidRPr="004E3CBA" w:rsidRDefault="00273E3E" w:rsidP="00273E3E">
      <w:pPr>
        <w:tabs>
          <w:tab w:val="left" w:pos="450"/>
        </w:tabs>
        <w:spacing w:line="280" w:lineRule="exact"/>
        <w:rPr>
          <w:rFonts w:asciiTheme="minorHAnsi" w:hAnsiTheme="minorHAnsi"/>
          <w:b/>
        </w:rPr>
      </w:pPr>
      <w:r w:rsidRPr="004E3CBA">
        <w:rPr>
          <w:rFonts w:asciiTheme="minorHAnsi" w:hAnsiTheme="minorHAnsi"/>
          <w:b/>
        </w:rPr>
        <w:t>4.</w:t>
      </w:r>
      <w:r w:rsidRPr="004E3CBA">
        <w:rPr>
          <w:rFonts w:asciiTheme="minorHAnsi" w:hAnsiTheme="minorHAnsi"/>
          <w:b/>
        </w:rPr>
        <w:tab/>
        <w:t>Resources:</w:t>
      </w:r>
    </w:p>
    <w:p w:rsidR="00273E3E" w:rsidRPr="004E3CBA" w:rsidRDefault="00273E3E" w:rsidP="001A418E">
      <w:pPr>
        <w:pStyle w:val="ListParagraph"/>
        <w:numPr>
          <w:ilvl w:val="1"/>
          <w:numId w:val="21"/>
        </w:numPr>
        <w:spacing w:line="280" w:lineRule="exact"/>
        <w:ind w:left="1440" w:hanging="720"/>
        <w:rPr>
          <w:rFonts w:asciiTheme="minorHAnsi" w:hAnsiTheme="minorHAnsi"/>
        </w:rPr>
      </w:pPr>
      <w:r w:rsidRPr="004E3CBA">
        <w:rPr>
          <w:rFonts w:asciiTheme="minorHAnsi" w:hAnsiTheme="minorHAnsi"/>
        </w:rPr>
        <w:t>Library resources: Adequate</w:t>
      </w:r>
    </w:p>
    <w:p w:rsidR="00273E3E" w:rsidRPr="004E3CBA" w:rsidRDefault="00273E3E" w:rsidP="001A418E">
      <w:pPr>
        <w:pStyle w:val="ListParagraph"/>
        <w:numPr>
          <w:ilvl w:val="1"/>
          <w:numId w:val="21"/>
        </w:numPr>
        <w:spacing w:line="280" w:lineRule="exact"/>
        <w:ind w:left="1440" w:hanging="720"/>
        <w:rPr>
          <w:rFonts w:asciiTheme="minorHAnsi" w:hAnsiTheme="minorHAnsi"/>
        </w:rPr>
      </w:pPr>
      <w:r w:rsidRPr="004E3CBA">
        <w:rPr>
          <w:rFonts w:asciiTheme="minorHAnsi" w:hAnsiTheme="minorHAnsi"/>
        </w:rPr>
        <w:t>Computer resources: Adequate</w:t>
      </w:r>
    </w:p>
    <w:p w:rsidR="00273E3E" w:rsidRPr="004E3CBA" w:rsidRDefault="00273E3E" w:rsidP="00273E3E">
      <w:pPr>
        <w:spacing w:line="280" w:lineRule="exact"/>
        <w:rPr>
          <w:rFonts w:asciiTheme="minorHAnsi" w:hAnsiTheme="minorHAnsi"/>
          <w:b/>
        </w:rPr>
      </w:pPr>
    </w:p>
    <w:p w:rsidR="00273E3E" w:rsidRPr="004E3CBA" w:rsidRDefault="00273E3E" w:rsidP="00273E3E">
      <w:pPr>
        <w:tabs>
          <w:tab w:val="left" w:pos="450"/>
        </w:tabs>
        <w:spacing w:line="280" w:lineRule="exact"/>
        <w:rPr>
          <w:rFonts w:asciiTheme="minorHAnsi" w:hAnsiTheme="minorHAnsi"/>
          <w:b/>
        </w:rPr>
      </w:pPr>
      <w:r w:rsidRPr="004E3CBA">
        <w:rPr>
          <w:rFonts w:asciiTheme="minorHAnsi" w:hAnsiTheme="minorHAnsi"/>
          <w:b/>
        </w:rPr>
        <w:t>5.</w:t>
      </w:r>
      <w:r w:rsidRPr="004E3CBA">
        <w:rPr>
          <w:rFonts w:asciiTheme="minorHAnsi" w:hAnsiTheme="minorHAnsi"/>
          <w:b/>
        </w:rPr>
        <w:tab/>
        <w:t>Budget implications:</w:t>
      </w:r>
    </w:p>
    <w:p w:rsidR="00273E3E" w:rsidRPr="004E3CBA" w:rsidRDefault="00273E3E" w:rsidP="001A418E">
      <w:pPr>
        <w:pStyle w:val="ListParagraph"/>
        <w:numPr>
          <w:ilvl w:val="1"/>
          <w:numId w:val="22"/>
        </w:numPr>
        <w:spacing w:line="280" w:lineRule="exact"/>
        <w:ind w:left="1440" w:hanging="720"/>
        <w:rPr>
          <w:rFonts w:asciiTheme="minorHAnsi" w:hAnsiTheme="minorHAnsi"/>
        </w:rPr>
      </w:pPr>
      <w:r w:rsidRPr="004E3CBA">
        <w:rPr>
          <w:rFonts w:asciiTheme="minorHAnsi" w:hAnsiTheme="minorHAnsi"/>
        </w:rPr>
        <w:t>Proposed method of staffing: Current faculty.</w:t>
      </w:r>
    </w:p>
    <w:p w:rsidR="00273E3E" w:rsidRPr="004E3CBA" w:rsidRDefault="00273E3E" w:rsidP="001A418E">
      <w:pPr>
        <w:pStyle w:val="ListParagraph"/>
        <w:numPr>
          <w:ilvl w:val="1"/>
          <w:numId w:val="22"/>
        </w:numPr>
        <w:spacing w:line="280" w:lineRule="exact"/>
        <w:ind w:left="1440" w:hanging="720"/>
        <w:rPr>
          <w:rFonts w:asciiTheme="minorHAnsi" w:hAnsiTheme="minorHAnsi"/>
        </w:rPr>
      </w:pPr>
      <w:r w:rsidRPr="004E3CBA">
        <w:rPr>
          <w:rFonts w:asciiTheme="minorHAnsi" w:hAnsiTheme="minorHAnsi"/>
        </w:rPr>
        <w:t>Special equipment needed: none.</w:t>
      </w:r>
    </w:p>
    <w:p w:rsidR="00273E3E" w:rsidRPr="004E3CBA" w:rsidRDefault="00273E3E" w:rsidP="001A418E">
      <w:pPr>
        <w:numPr>
          <w:ilvl w:val="1"/>
          <w:numId w:val="22"/>
        </w:numPr>
        <w:spacing w:line="280" w:lineRule="exact"/>
        <w:ind w:left="1440" w:hanging="720"/>
        <w:rPr>
          <w:rFonts w:asciiTheme="minorHAnsi" w:hAnsiTheme="minorHAnsi"/>
        </w:rPr>
      </w:pPr>
      <w:r w:rsidRPr="004E3CBA">
        <w:rPr>
          <w:rFonts w:asciiTheme="minorHAnsi" w:hAnsiTheme="minorHAnsi"/>
        </w:rPr>
        <w:t>Expendable materials needed: none.</w:t>
      </w:r>
    </w:p>
    <w:p w:rsidR="00273E3E" w:rsidRPr="004E3CBA" w:rsidRDefault="00273E3E" w:rsidP="001A418E">
      <w:pPr>
        <w:numPr>
          <w:ilvl w:val="1"/>
          <w:numId w:val="22"/>
        </w:numPr>
        <w:spacing w:line="280" w:lineRule="exact"/>
        <w:ind w:left="1440" w:hanging="720"/>
        <w:rPr>
          <w:rFonts w:asciiTheme="minorHAnsi" w:hAnsiTheme="minorHAnsi"/>
        </w:rPr>
      </w:pPr>
      <w:r w:rsidRPr="004E3CBA">
        <w:rPr>
          <w:rFonts w:asciiTheme="minorHAnsi" w:hAnsiTheme="minorHAnsi"/>
        </w:rPr>
        <w:t>Laboratory materials needed: none.</w:t>
      </w:r>
    </w:p>
    <w:p w:rsidR="00273E3E" w:rsidRPr="004E3CBA" w:rsidRDefault="00273E3E" w:rsidP="00273E3E">
      <w:pPr>
        <w:spacing w:line="280" w:lineRule="exact"/>
        <w:rPr>
          <w:rFonts w:asciiTheme="minorHAnsi" w:hAnsiTheme="minorHAnsi"/>
        </w:rPr>
      </w:pPr>
    </w:p>
    <w:p w:rsidR="00273E3E" w:rsidRPr="004E3CBA" w:rsidRDefault="00273E3E" w:rsidP="00273E3E">
      <w:pPr>
        <w:tabs>
          <w:tab w:val="left" w:pos="450"/>
        </w:tabs>
        <w:spacing w:line="280" w:lineRule="exact"/>
        <w:contextualSpacing/>
        <w:rPr>
          <w:rFonts w:asciiTheme="minorHAnsi" w:hAnsiTheme="minorHAnsi"/>
        </w:rPr>
      </w:pPr>
      <w:r w:rsidRPr="004E3CBA">
        <w:rPr>
          <w:rFonts w:asciiTheme="minorHAnsi" w:hAnsiTheme="minorHAnsi"/>
          <w:b/>
        </w:rPr>
        <w:t>6.</w:t>
      </w:r>
      <w:r w:rsidRPr="004E3CBA">
        <w:rPr>
          <w:rFonts w:asciiTheme="minorHAnsi" w:hAnsiTheme="minorHAnsi"/>
          <w:b/>
        </w:rPr>
        <w:tab/>
        <w:t>Proposed term for implementation:</w:t>
      </w:r>
      <w:r w:rsidRPr="004E3CBA">
        <w:rPr>
          <w:rFonts w:asciiTheme="minorHAnsi" w:hAnsiTheme="minorHAnsi"/>
        </w:rPr>
        <w:t xml:space="preserve"> Fall 2014</w:t>
      </w:r>
    </w:p>
    <w:p w:rsidR="00273E3E" w:rsidRPr="004E3CBA" w:rsidRDefault="00273E3E" w:rsidP="00273E3E">
      <w:pPr>
        <w:spacing w:line="280" w:lineRule="exact"/>
        <w:rPr>
          <w:rFonts w:asciiTheme="minorHAnsi" w:hAnsiTheme="minorHAnsi"/>
          <w:b/>
        </w:rPr>
      </w:pPr>
    </w:p>
    <w:p w:rsidR="00273E3E" w:rsidRPr="004E3CBA" w:rsidRDefault="00273E3E" w:rsidP="00273E3E">
      <w:pPr>
        <w:tabs>
          <w:tab w:val="left" w:pos="360"/>
        </w:tabs>
        <w:spacing w:line="280" w:lineRule="exact"/>
        <w:rPr>
          <w:rFonts w:asciiTheme="minorHAnsi" w:hAnsiTheme="minorHAnsi"/>
          <w:b/>
        </w:rPr>
      </w:pPr>
      <w:r w:rsidRPr="004E3CBA">
        <w:rPr>
          <w:rFonts w:asciiTheme="minorHAnsi" w:hAnsiTheme="minorHAnsi"/>
          <w:b/>
        </w:rPr>
        <w:t>7.</w:t>
      </w:r>
      <w:r w:rsidRPr="004E3CBA">
        <w:rPr>
          <w:rFonts w:asciiTheme="minorHAnsi" w:hAnsiTheme="minorHAnsi"/>
          <w:b/>
        </w:rPr>
        <w:tab/>
        <w:t>Dates of prior committee approvals:</w:t>
      </w:r>
    </w:p>
    <w:p w:rsidR="00273E3E" w:rsidRPr="004E3CBA" w:rsidRDefault="00273E3E" w:rsidP="00273E3E">
      <w:pPr>
        <w:tabs>
          <w:tab w:val="left" w:pos="360"/>
        </w:tabs>
        <w:spacing w:line="280" w:lineRule="exact"/>
        <w:rPr>
          <w:rFonts w:asciiTheme="minorHAnsi" w:hAnsiTheme="minorHAnsi"/>
          <w:b/>
        </w:rPr>
      </w:pPr>
    </w:p>
    <w:p w:rsidR="00273E3E" w:rsidRPr="004E3CBA" w:rsidRDefault="00273E3E" w:rsidP="00273E3E">
      <w:pPr>
        <w:pStyle w:val="BodyText"/>
        <w:ind w:left="360"/>
        <w:rPr>
          <w:rFonts w:asciiTheme="minorHAnsi" w:hAnsiTheme="minorHAnsi"/>
          <w:sz w:val="24"/>
          <w:szCs w:val="24"/>
        </w:rPr>
      </w:pPr>
      <w:r w:rsidRPr="004E3CBA">
        <w:rPr>
          <w:rFonts w:asciiTheme="minorHAnsi" w:hAnsiTheme="minorHAnsi"/>
          <w:b/>
          <w:sz w:val="24"/>
          <w:szCs w:val="24"/>
        </w:rPr>
        <w:tab/>
      </w:r>
      <w:r w:rsidRPr="004E3CBA">
        <w:rPr>
          <w:rFonts w:asciiTheme="minorHAnsi" w:hAnsiTheme="minorHAnsi"/>
          <w:sz w:val="24"/>
          <w:szCs w:val="24"/>
        </w:rPr>
        <w:t>Department: Diversity &amp; Community Studies</w:t>
      </w:r>
      <w:r w:rsidRPr="004E3CBA">
        <w:rPr>
          <w:rFonts w:asciiTheme="minorHAnsi" w:hAnsiTheme="minorHAnsi"/>
          <w:sz w:val="24"/>
          <w:szCs w:val="24"/>
        </w:rPr>
        <w:tab/>
      </w:r>
      <w:r w:rsidRPr="004E3CBA">
        <w:rPr>
          <w:rFonts w:asciiTheme="minorHAnsi" w:hAnsiTheme="minorHAnsi"/>
          <w:sz w:val="24"/>
          <w:szCs w:val="24"/>
          <w:u w:val="single"/>
        </w:rPr>
        <w:t>October 29, 2013</w:t>
      </w:r>
    </w:p>
    <w:p w:rsidR="00273E3E" w:rsidRPr="004E3CBA" w:rsidRDefault="00273E3E" w:rsidP="00273E3E">
      <w:pPr>
        <w:pStyle w:val="BodyText"/>
        <w:ind w:left="360"/>
        <w:rPr>
          <w:rFonts w:asciiTheme="minorHAnsi" w:hAnsiTheme="minorHAnsi"/>
          <w:sz w:val="24"/>
          <w:szCs w:val="24"/>
        </w:rPr>
      </w:pPr>
    </w:p>
    <w:p w:rsidR="00273E3E" w:rsidRPr="004E3CBA" w:rsidRDefault="00273E3E" w:rsidP="00273E3E">
      <w:pPr>
        <w:pStyle w:val="BodyText"/>
        <w:ind w:left="360" w:firstLine="360"/>
        <w:rPr>
          <w:rFonts w:asciiTheme="minorHAnsi" w:hAnsiTheme="minorHAnsi"/>
          <w:sz w:val="24"/>
          <w:szCs w:val="24"/>
        </w:rPr>
      </w:pPr>
      <w:r w:rsidRPr="004E3CBA">
        <w:rPr>
          <w:rFonts w:asciiTheme="minorHAnsi" w:hAnsiTheme="minorHAnsi"/>
          <w:sz w:val="24"/>
          <w:szCs w:val="24"/>
        </w:rPr>
        <w:t>University College Curriculum Committee</w:t>
      </w:r>
      <w:r w:rsidRPr="004E3CBA">
        <w:rPr>
          <w:rFonts w:asciiTheme="minorHAnsi" w:hAnsiTheme="minorHAnsi"/>
          <w:sz w:val="24"/>
          <w:szCs w:val="24"/>
        </w:rPr>
        <w:tab/>
      </w:r>
      <w:r w:rsidRPr="004E3CBA">
        <w:rPr>
          <w:rFonts w:asciiTheme="minorHAnsi" w:hAnsiTheme="minorHAnsi"/>
          <w:sz w:val="24"/>
          <w:szCs w:val="24"/>
        </w:rPr>
        <w:tab/>
      </w:r>
      <w:r w:rsidR="00A86582" w:rsidRPr="00A86582">
        <w:rPr>
          <w:u w:val="single"/>
        </w:rPr>
        <w:t>November 11, 2013</w:t>
      </w:r>
    </w:p>
    <w:p w:rsidR="00273E3E" w:rsidRPr="004E3CBA" w:rsidRDefault="00273E3E" w:rsidP="00273E3E">
      <w:pPr>
        <w:pStyle w:val="BodyText"/>
        <w:ind w:left="0"/>
        <w:rPr>
          <w:rFonts w:asciiTheme="minorHAnsi" w:hAnsiTheme="minorHAnsi"/>
          <w:sz w:val="24"/>
          <w:szCs w:val="24"/>
        </w:rPr>
      </w:pPr>
    </w:p>
    <w:p w:rsidR="00273E3E" w:rsidRPr="004E3CBA" w:rsidRDefault="00273E3E" w:rsidP="00273E3E">
      <w:pPr>
        <w:pStyle w:val="BodyText"/>
        <w:ind w:left="360"/>
        <w:rPr>
          <w:rFonts w:asciiTheme="minorHAnsi" w:hAnsiTheme="minorHAnsi"/>
          <w:sz w:val="24"/>
          <w:szCs w:val="24"/>
        </w:rPr>
      </w:pPr>
      <w:r w:rsidRPr="004E3CBA">
        <w:rPr>
          <w:rFonts w:asciiTheme="minorHAnsi" w:hAnsiTheme="minorHAnsi"/>
          <w:sz w:val="24"/>
          <w:szCs w:val="24"/>
        </w:rPr>
        <w:tab/>
        <w:t>Undergraduate Curriculum Committee</w:t>
      </w:r>
      <w:r w:rsidRPr="004E3CBA">
        <w:rPr>
          <w:rFonts w:asciiTheme="minorHAnsi" w:hAnsiTheme="minorHAnsi"/>
          <w:sz w:val="24"/>
          <w:szCs w:val="24"/>
        </w:rPr>
        <w:tab/>
      </w:r>
      <w:r w:rsidRPr="004E3CBA">
        <w:rPr>
          <w:rFonts w:asciiTheme="minorHAnsi" w:hAnsiTheme="minorHAnsi"/>
          <w:sz w:val="24"/>
          <w:szCs w:val="24"/>
        </w:rPr>
        <w:tab/>
        <w:t>_______________</w:t>
      </w:r>
    </w:p>
    <w:p w:rsidR="00273E3E" w:rsidRPr="004E3CBA" w:rsidRDefault="00273E3E" w:rsidP="00273E3E">
      <w:pPr>
        <w:pStyle w:val="BodyText"/>
        <w:ind w:left="360"/>
        <w:rPr>
          <w:rFonts w:asciiTheme="minorHAnsi" w:hAnsiTheme="minorHAnsi"/>
          <w:sz w:val="24"/>
          <w:szCs w:val="24"/>
        </w:rPr>
      </w:pPr>
    </w:p>
    <w:p w:rsidR="004E3CBA" w:rsidRPr="004E3CBA" w:rsidRDefault="00273E3E" w:rsidP="004E3CBA">
      <w:pPr>
        <w:pStyle w:val="BodyText"/>
        <w:ind w:left="360"/>
        <w:rPr>
          <w:rFonts w:asciiTheme="minorHAnsi" w:hAnsiTheme="minorHAnsi"/>
          <w:sz w:val="24"/>
          <w:szCs w:val="24"/>
        </w:rPr>
      </w:pPr>
      <w:r w:rsidRPr="004E3CBA">
        <w:rPr>
          <w:rFonts w:asciiTheme="minorHAnsi" w:hAnsiTheme="minorHAnsi"/>
          <w:sz w:val="24"/>
          <w:szCs w:val="24"/>
        </w:rPr>
        <w:tab/>
        <w:t>University Senate</w:t>
      </w:r>
      <w:r w:rsidRPr="004E3CBA">
        <w:rPr>
          <w:rFonts w:asciiTheme="minorHAnsi" w:hAnsiTheme="minorHAnsi"/>
          <w:sz w:val="24"/>
          <w:szCs w:val="24"/>
        </w:rPr>
        <w:tab/>
      </w:r>
      <w:r w:rsidRPr="004E3CBA">
        <w:rPr>
          <w:rFonts w:asciiTheme="minorHAnsi" w:hAnsiTheme="minorHAnsi"/>
          <w:sz w:val="24"/>
          <w:szCs w:val="24"/>
        </w:rPr>
        <w:tab/>
      </w:r>
      <w:r w:rsidRPr="004E3CBA">
        <w:rPr>
          <w:rFonts w:asciiTheme="minorHAnsi" w:hAnsiTheme="minorHAnsi"/>
          <w:sz w:val="24"/>
          <w:szCs w:val="24"/>
        </w:rPr>
        <w:tab/>
      </w:r>
      <w:r w:rsidRPr="004E3CBA">
        <w:rPr>
          <w:rFonts w:asciiTheme="minorHAnsi" w:hAnsiTheme="minorHAnsi"/>
          <w:sz w:val="24"/>
          <w:szCs w:val="24"/>
        </w:rPr>
        <w:tab/>
      </w:r>
      <w:r w:rsidRPr="004E3CBA">
        <w:rPr>
          <w:rFonts w:asciiTheme="minorHAnsi" w:hAnsiTheme="minorHAnsi"/>
          <w:sz w:val="24"/>
          <w:szCs w:val="24"/>
        </w:rPr>
        <w:tab/>
        <w:t>_______________</w:t>
      </w:r>
    </w:p>
    <w:p w:rsidR="004E3CBA" w:rsidRPr="004E3CBA" w:rsidRDefault="004E3CBA" w:rsidP="004E3CBA">
      <w:pPr>
        <w:jc w:val="right"/>
        <w:rPr>
          <w:rFonts w:asciiTheme="minorHAnsi" w:hAnsiTheme="minorHAnsi"/>
        </w:rPr>
      </w:pPr>
      <w:r w:rsidRPr="004E3CBA">
        <w:rPr>
          <w:rFonts w:asciiTheme="minorHAnsi" w:hAnsiTheme="minorHAnsi"/>
        </w:rPr>
        <w:br w:type="page"/>
      </w:r>
      <w:r w:rsidRPr="004E3CBA">
        <w:rPr>
          <w:rFonts w:asciiTheme="minorHAnsi" w:hAnsiTheme="minorHAnsi"/>
        </w:rPr>
        <w:lastRenderedPageBreak/>
        <w:t>Proposal Date: October 29, 2013</w:t>
      </w:r>
    </w:p>
    <w:p w:rsidR="004E3CBA" w:rsidRPr="004E3CBA" w:rsidRDefault="004E3CBA" w:rsidP="004E3CBA">
      <w:pPr>
        <w:jc w:val="center"/>
        <w:rPr>
          <w:rFonts w:asciiTheme="minorHAnsi" w:hAnsiTheme="minorHAnsi"/>
        </w:rPr>
      </w:pPr>
    </w:p>
    <w:p w:rsidR="004E3CBA" w:rsidRPr="004E3CBA" w:rsidRDefault="004E3CBA" w:rsidP="004E3CBA">
      <w:pPr>
        <w:jc w:val="center"/>
        <w:rPr>
          <w:rFonts w:asciiTheme="minorHAnsi" w:hAnsiTheme="minorHAnsi"/>
          <w:b/>
        </w:rPr>
      </w:pPr>
      <w:r w:rsidRPr="004E3CBA">
        <w:rPr>
          <w:rFonts w:asciiTheme="minorHAnsi" w:hAnsiTheme="minorHAnsi"/>
          <w:b/>
        </w:rPr>
        <w:t>University College</w:t>
      </w:r>
    </w:p>
    <w:p w:rsidR="004E3CBA" w:rsidRPr="004E3CBA" w:rsidRDefault="004E3CBA" w:rsidP="004E3CBA">
      <w:pPr>
        <w:jc w:val="center"/>
        <w:rPr>
          <w:rFonts w:asciiTheme="minorHAnsi" w:hAnsiTheme="minorHAnsi"/>
          <w:b/>
        </w:rPr>
      </w:pPr>
      <w:r w:rsidRPr="004E3CBA">
        <w:rPr>
          <w:rFonts w:asciiTheme="minorHAnsi" w:hAnsiTheme="minorHAnsi"/>
          <w:b/>
        </w:rPr>
        <w:t>Diversity &amp; Community Studies</w:t>
      </w:r>
    </w:p>
    <w:p w:rsidR="004E3CBA" w:rsidRPr="004E3CBA" w:rsidRDefault="004E3CBA" w:rsidP="004E3CBA">
      <w:pPr>
        <w:jc w:val="center"/>
        <w:rPr>
          <w:rFonts w:asciiTheme="minorHAnsi" w:hAnsiTheme="minorHAnsi"/>
          <w:b/>
        </w:rPr>
      </w:pPr>
      <w:r w:rsidRPr="004E3CBA">
        <w:rPr>
          <w:rFonts w:asciiTheme="minorHAnsi" w:hAnsiTheme="minorHAnsi"/>
          <w:b/>
        </w:rPr>
        <w:t>Proposal to Create a New Course</w:t>
      </w:r>
    </w:p>
    <w:p w:rsidR="004E3CBA" w:rsidRPr="004E3CBA" w:rsidRDefault="004E3CBA" w:rsidP="004E3CBA">
      <w:pPr>
        <w:jc w:val="center"/>
        <w:rPr>
          <w:rFonts w:asciiTheme="minorHAnsi" w:hAnsiTheme="minorHAnsi"/>
          <w:b/>
        </w:rPr>
      </w:pPr>
      <w:r w:rsidRPr="004E3CBA">
        <w:rPr>
          <w:rFonts w:asciiTheme="minorHAnsi" w:hAnsiTheme="minorHAnsi"/>
          <w:b/>
        </w:rPr>
        <w:t>(Action Item)</w:t>
      </w:r>
    </w:p>
    <w:p w:rsidR="004E3CBA" w:rsidRPr="004E3CBA" w:rsidRDefault="004E3CBA" w:rsidP="004E3CBA">
      <w:pPr>
        <w:rPr>
          <w:rFonts w:asciiTheme="minorHAnsi" w:hAnsiTheme="minorHAnsi"/>
          <w:b/>
        </w:rPr>
      </w:pPr>
    </w:p>
    <w:p w:rsidR="004E3CBA" w:rsidRPr="004E3CBA" w:rsidRDefault="004E3CBA" w:rsidP="004E3CBA">
      <w:pPr>
        <w:spacing w:line="280" w:lineRule="exact"/>
        <w:rPr>
          <w:rFonts w:asciiTheme="minorHAnsi" w:hAnsiTheme="minorHAnsi"/>
        </w:rPr>
      </w:pPr>
      <w:r w:rsidRPr="004E3CBA">
        <w:rPr>
          <w:rFonts w:asciiTheme="minorHAnsi" w:hAnsiTheme="minorHAnsi"/>
        </w:rPr>
        <w:t xml:space="preserve">Contact Person:  Jane Olmsted, </w:t>
      </w:r>
      <w:hyperlink r:id="rId10" w:history="1">
        <w:r w:rsidRPr="004E3CBA">
          <w:rPr>
            <w:rStyle w:val="Hyperlink"/>
            <w:rFonts w:asciiTheme="minorHAnsi" w:hAnsiTheme="minorHAnsi"/>
          </w:rPr>
          <w:t>jane.olmsted@wku.edu</w:t>
        </w:r>
      </w:hyperlink>
      <w:r w:rsidRPr="004E3CBA">
        <w:rPr>
          <w:rFonts w:asciiTheme="minorHAnsi" w:hAnsiTheme="minorHAnsi"/>
        </w:rPr>
        <w:t>, 5-5787</w:t>
      </w:r>
    </w:p>
    <w:p w:rsidR="004E3CBA" w:rsidRPr="004E3CBA" w:rsidRDefault="004E3CBA" w:rsidP="004E3CBA">
      <w:pPr>
        <w:spacing w:line="280" w:lineRule="exact"/>
        <w:rPr>
          <w:rFonts w:asciiTheme="minorHAnsi" w:hAnsiTheme="minorHAnsi"/>
        </w:rPr>
      </w:pPr>
    </w:p>
    <w:p w:rsidR="004E3CBA" w:rsidRPr="004E3CBA" w:rsidRDefault="004E3CBA" w:rsidP="004E3CBA">
      <w:pPr>
        <w:tabs>
          <w:tab w:val="left" w:pos="360"/>
        </w:tabs>
        <w:spacing w:line="280" w:lineRule="exact"/>
        <w:rPr>
          <w:rFonts w:asciiTheme="minorHAnsi" w:hAnsiTheme="minorHAnsi"/>
        </w:rPr>
      </w:pPr>
      <w:r w:rsidRPr="004E3CBA">
        <w:rPr>
          <w:rFonts w:asciiTheme="minorHAnsi" w:hAnsiTheme="minorHAnsi"/>
          <w:b/>
        </w:rPr>
        <w:t>1.</w:t>
      </w:r>
      <w:r w:rsidRPr="004E3CBA">
        <w:rPr>
          <w:rFonts w:asciiTheme="minorHAnsi" w:hAnsiTheme="minorHAnsi"/>
        </w:rPr>
        <w:tab/>
      </w:r>
      <w:r w:rsidRPr="004E3CBA">
        <w:rPr>
          <w:rFonts w:asciiTheme="minorHAnsi" w:hAnsiTheme="minorHAnsi"/>
          <w:b/>
        </w:rPr>
        <w:t>Identification of proposed course:</w:t>
      </w:r>
    </w:p>
    <w:p w:rsidR="004E3CBA" w:rsidRPr="004E3CBA" w:rsidRDefault="004E3CBA" w:rsidP="001A418E">
      <w:pPr>
        <w:pStyle w:val="ListParagraph"/>
        <w:numPr>
          <w:ilvl w:val="1"/>
          <w:numId w:val="24"/>
        </w:numPr>
        <w:spacing w:line="280" w:lineRule="exact"/>
        <w:ind w:left="1440" w:hanging="720"/>
        <w:rPr>
          <w:rFonts w:asciiTheme="minorHAnsi" w:hAnsiTheme="minorHAnsi"/>
        </w:rPr>
      </w:pPr>
      <w:r w:rsidRPr="004E3CBA">
        <w:rPr>
          <w:rFonts w:asciiTheme="minorHAnsi" w:hAnsiTheme="minorHAnsi"/>
        </w:rPr>
        <w:t>Course prefix (subject area) and number:  DCS 495</w:t>
      </w:r>
    </w:p>
    <w:p w:rsidR="004E3CBA" w:rsidRPr="004E3CBA" w:rsidRDefault="004E3CBA" w:rsidP="001A418E">
      <w:pPr>
        <w:pStyle w:val="ListParagraph"/>
        <w:numPr>
          <w:ilvl w:val="1"/>
          <w:numId w:val="24"/>
        </w:numPr>
        <w:spacing w:line="280" w:lineRule="exact"/>
        <w:ind w:left="1440" w:hanging="720"/>
        <w:rPr>
          <w:rFonts w:asciiTheme="minorHAnsi" w:hAnsiTheme="minorHAnsi"/>
        </w:rPr>
      </w:pPr>
      <w:r w:rsidRPr="004E3CBA">
        <w:rPr>
          <w:rFonts w:asciiTheme="minorHAnsi" w:hAnsiTheme="minorHAnsi"/>
        </w:rPr>
        <w:t>Course title: Directed Study in Diversity &amp; Community Studies</w:t>
      </w:r>
    </w:p>
    <w:p w:rsidR="004E3CBA" w:rsidRPr="004E3CBA" w:rsidRDefault="004E3CBA" w:rsidP="001A418E">
      <w:pPr>
        <w:numPr>
          <w:ilvl w:val="1"/>
          <w:numId w:val="24"/>
        </w:numPr>
        <w:spacing w:line="280" w:lineRule="exact"/>
        <w:ind w:left="1440" w:hanging="720"/>
        <w:rPr>
          <w:rFonts w:asciiTheme="minorHAnsi" w:hAnsiTheme="minorHAnsi"/>
        </w:rPr>
      </w:pPr>
      <w:r w:rsidRPr="004E3CBA">
        <w:rPr>
          <w:rFonts w:asciiTheme="minorHAnsi" w:hAnsiTheme="minorHAnsi"/>
        </w:rPr>
        <w:t>Abbreviated course title: Directed Study Diversity/</w:t>
      </w:r>
      <w:proofErr w:type="spellStart"/>
      <w:r w:rsidRPr="004E3CBA">
        <w:rPr>
          <w:rFonts w:asciiTheme="minorHAnsi" w:hAnsiTheme="minorHAnsi"/>
        </w:rPr>
        <w:t>Commun</w:t>
      </w:r>
      <w:proofErr w:type="spellEnd"/>
      <w:r w:rsidRPr="004E3CBA">
        <w:rPr>
          <w:rFonts w:asciiTheme="minorHAnsi" w:hAnsiTheme="minorHAnsi"/>
        </w:rPr>
        <w:br/>
        <w:t>(maximum of 30 characters or spaces)</w:t>
      </w:r>
    </w:p>
    <w:p w:rsidR="004E3CBA" w:rsidRPr="004E3CBA" w:rsidRDefault="004E3CBA" w:rsidP="001A418E">
      <w:pPr>
        <w:numPr>
          <w:ilvl w:val="1"/>
          <w:numId w:val="24"/>
        </w:numPr>
        <w:spacing w:line="280" w:lineRule="exact"/>
        <w:ind w:left="1440" w:hanging="720"/>
        <w:rPr>
          <w:rFonts w:asciiTheme="minorHAnsi" w:hAnsiTheme="minorHAnsi"/>
        </w:rPr>
      </w:pPr>
      <w:r w:rsidRPr="004E3CBA">
        <w:rPr>
          <w:rFonts w:asciiTheme="minorHAnsi" w:hAnsiTheme="minorHAnsi"/>
        </w:rPr>
        <w:t>Credit hours:</w:t>
      </w:r>
      <w:r w:rsidRPr="004E3CBA">
        <w:rPr>
          <w:rFonts w:asciiTheme="minorHAnsi" w:hAnsiTheme="minorHAnsi"/>
        </w:rPr>
        <w:tab/>
        <w:t>1-3</w:t>
      </w:r>
      <w:r w:rsidRPr="004E3CBA">
        <w:rPr>
          <w:rFonts w:asciiTheme="minorHAnsi" w:hAnsiTheme="minorHAnsi"/>
        </w:rPr>
        <w:tab/>
      </w:r>
      <w:r w:rsidRPr="004E3CBA">
        <w:rPr>
          <w:rFonts w:asciiTheme="minorHAnsi" w:hAnsiTheme="minorHAnsi"/>
        </w:rPr>
        <w:tab/>
      </w:r>
      <w:r w:rsidRPr="004E3CBA">
        <w:rPr>
          <w:rFonts w:asciiTheme="minorHAnsi" w:hAnsiTheme="minorHAnsi"/>
        </w:rPr>
        <w:tab/>
        <w:t>Variable credit:  Yes</w:t>
      </w:r>
    </w:p>
    <w:p w:rsidR="004E3CBA" w:rsidRPr="004E3CBA" w:rsidRDefault="004E3CBA" w:rsidP="001A418E">
      <w:pPr>
        <w:numPr>
          <w:ilvl w:val="1"/>
          <w:numId w:val="24"/>
        </w:numPr>
        <w:spacing w:line="280" w:lineRule="exact"/>
        <w:ind w:left="1440" w:hanging="720"/>
        <w:rPr>
          <w:rFonts w:asciiTheme="minorHAnsi" w:hAnsiTheme="minorHAnsi"/>
        </w:rPr>
      </w:pPr>
      <w:r w:rsidRPr="004E3CBA">
        <w:rPr>
          <w:rFonts w:asciiTheme="minorHAnsi" w:hAnsiTheme="minorHAnsi"/>
        </w:rPr>
        <w:t>Grade type: Standard</w:t>
      </w:r>
    </w:p>
    <w:p w:rsidR="004E3CBA" w:rsidRPr="004E3CBA" w:rsidRDefault="004E3CBA" w:rsidP="001A418E">
      <w:pPr>
        <w:numPr>
          <w:ilvl w:val="1"/>
          <w:numId w:val="24"/>
        </w:numPr>
        <w:spacing w:line="280" w:lineRule="exact"/>
        <w:ind w:left="1440" w:hanging="720"/>
        <w:rPr>
          <w:rFonts w:asciiTheme="minorHAnsi" w:hAnsiTheme="minorHAnsi"/>
        </w:rPr>
      </w:pPr>
      <w:r w:rsidRPr="004E3CBA">
        <w:rPr>
          <w:rFonts w:asciiTheme="minorHAnsi" w:hAnsiTheme="minorHAnsi"/>
        </w:rPr>
        <w:t xml:space="preserve">Prerequisites: </w:t>
      </w:r>
      <w:r w:rsidRPr="004E3CBA">
        <w:rPr>
          <w:rFonts w:asciiTheme="minorHAnsi" w:hAnsiTheme="minorHAnsi" w:cs="Times-Roman"/>
          <w:color w:val="000000"/>
        </w:rPr>
        <w:t>Permission of the instructor.</w:t>
      </w:r>
    </w:p>
    <w:p w:rsidR="004E3CBA" w:rsidRPr="004E3CBA" w:rsidRDefault="004E3CBA" w:rsidP="001A418E">
      <w:pPr>
        <w:numPr>
          <w:ilvl w:val="1"/>
          <w:numId w:val="24"/>
        </w:numPr>
        <w:spacing w:line="280" w:lineRule="exact"/>
        <w:ind w:left="1440" w:hanging="720"/>
        <w:rPr>
          <w:rFonts w:asciiTheme="minorHAnsi" w:hAnsiTheme="minorHAnsi"/>
        </w:rPr>
      </w:pPr>
      <w:r w:rsidRPr="004E3CBA">
        <w:rPr>
          <w:rFonts w:asciiTheme="minorHAnsi" w:hAnsiTheme="minorHAnsi"/>
        </w:rPr>
        <w:t xml:space="preserve">Course description: </w:t>
      </w:r>
      <w:r w:rsidRPr="004E3CBA">
        <w:rPr>
          <w:rFonts w:asciiTheme="minorHAnsi" w:hAnsiTheme="minorHAnsi" w:cs="Times-Roman"/>
          <w:color w:val="000000"/>
        </w:rPr>
        <w:t>Supervised individual study and/or field-based experience in a topic of particular relevance to the major in Diversity &amp; Community Studies.</w:t>
      </w:r>
    </w:p>
    <w:p w:rsidR="004E3CBA" w:rsidRPr="004E3CBA" w:rsidRDefault="004E3CBA" w:rsidP="004E3CBA">
      <w:pPr>
        <w:spacing w:line="280" w:lineRule="exact"/>
        <w:rPr>
          <w:rFonts w:asciiTheme="minorHAnsi" w:hAnsiTheme="minorHAnsi"/>
        </w:rPr>
      </w:pPr>
    </w:p>
    <w:p w:rsidR="004E3CBA" w:rsidRPr="004E3CBA" w:rsidRDefault="004E3CBA" w:rsidP="004E3CBA">
      <w:pPr>
        <w:tabs>
          <w:tab w:val="left" w:pos="450"/>
        </w:tabs>
        <w:spacing w:line="280" w:lineRule="exact"/>
        <w:rPr>
          <w:rFonts w:asciiTheme="minorHAnsi" w:hAnsiTheme="minorHAnsi"/>
          <w:b/>
        </w:rPr>
      </w:pPr>
      <w:r w:rsidRPr="004E3CBA">
        <w:rPr>
          <w:rFonts w:asciiTheme="minorHAnsi" w:hAnsiTheme="minorHAnsi"/>
          <w:b/>
        </w:rPr>
        <w:t>2.</w:t>
      </w:r>
      <w:r w:rsidRPr="004E3CBA">
        <w:rPr>
          <w:rFonts w:asciiTheme="minorHAnsi" w:hAnsiTheme="minorHAnsi"/>
          <w:b/>
        </w:rPr>
        <w:tab/>
        <w:t>Rationale:</w:t>
      </w:r>
    </w:p>
    <w:p w:rsidR="004E3CBA" w:rsidRPr="004E3CBA" w:rsidRDefault="004E3CBA" w:rsidP="001A418E">
      <w:pPr>
        <w:pStyle w:val="ListParagraph"/>
        <w:numPr>
          <w:ilvl w:val="1"/>
          <w:numId w:val="25"/>
        </w:numPr>
        <w:spacing w:line="280" w:lineRule="exact"/>
        <w:ind w:left="1440" w:hanging="720"/>
        <w:rPr>
          <w:rFonts w:asciiTheme="minorHAnsi" w:hAnsiTheme="minorHAnsi"/>
        </w:rPr>
      </w:pPr>
      <w:r w:rsidRPr="004E3CBA">
        <w:rPr>
          <w:rFonts w:asciiTheme="minorHAnsi" w:hAnsiTheme="minorHAnsi"/>
        </w:rPr>
        <w:t xml:space="preserve">Reason for developing the proposed course: </w:t>
      </w:r>
      <w:r w:rsidRPr="004E3CBA">
        <w:rPr>
          <w:rFonts w:asciiTheme="minorHAnsi" w:hAnsiTheme="minorHAnsi" w:cs="Times-Roman"/>
          <w:color w:val="000000"/>
        </w:rPr>
        <w:t>This course will allow an advanced student to obtain knowledge about specific questions related to the themes of the major in Diversity &amp; Community Studies. This course adds an important option for students wishing to study a topic that may not be covered by other electives.</w:t>
      </w:r>
    </w:p>
    <w:p w:rsidR="004E3CBA" w:rsidRPr="004E3CBA" w:rsidRDefault="004E3CBA" w:rsidP="001A418E">
      <w:pPr>
        <w:pStyle w:val="ListParagraph"/>
        <w:numPr>
          <w:ilvl w:val="1"/>
          <w:numId w:val="25"/>
        </w:numPr>
        <w:spacing w:line="280" w:lineRule="exact"/>
        <w:ind w:left="1440" w:hanging="720"/>
        <w:rPr>
          <w:rFonts w:asciiTheme="minorHAnsi" w:hAnsiTheme="minorHAnsi"/>
        </w:rPr>
      </w:pPr>
      <w:r w:rsidRPr="004E3CBA">
        <w:rPr>
          <w:rFonts w:asciiTheme="minorHAnsi" w:hAnsiTheme="minorHAnsi"/>
        </w:rPr>
        <w:t xml:space="preserve">Projected enrollment in the proposed course: </w:t>
      </w:r>
      <w:r w:rsidRPr="004E3CBA">
        <w:rPr>
          <w:rFonts w:asciiTheme="minorHAnsi" w:hAnsiTheme="minorHAnsi" w:cs="Times-Roman"/>
          <w:color w:val="000000"/>
        </w:rPr>
        <w:t>Typically independent study sections have an enrollment of 1, though it is possible that as many as 3-4 students may elect this at one time.</w:t>
      </w:r>
    </w:p>
    <w:p w:rsidR="004E3CBA" w:rsidRPr="004E3CBA" w:rsidRDefault="004E3CBA" w:rsidP="001A418E">
      <w:pPr>
        <w:numPr>
          <w:ilvl w:val="1"/>
          <w:numId w:val="25"/>
        </w:numPr>
        <w:spacing w:line="280" w:lineRule="exact"/>
        <w:ind w:left="1440" w:hanging="720"/>
        <w:rPr>
          <w:rFonts w:asciiTheme="minorHAnsi" w:hAnsiTheme="minorHAnsi"/>
        </w:rPr>
      </w:pPr>
      <w:r w:rsidRPr="004E3CBA">
        <w:rPr>
          <w:rFonts w:asciiTheme="minorHAnsi" w:hAnsiTheme="minorHAnsi"/>
        </w:rPr>
        <w:t xml:space="preserve">Relationship of the proposed course to courses now offered by the department: </w:t>
      </w:r>
      <w:r w:rsidRPr="004E3CBA">
        <w:rPr>
          <w:rFonts w:asciiTheme="minorHAnsi" w:hAnsiTheme="minorHAnsi" w:cs="Times-Roman"/>
          <w:color w:val="000000"/>
        </w:rPr>
        <w:t xml:space="preserve">The department offers the following program-specific independent </w:t>
      </w:r>
      <w:proofErr w:type="gramStart"/>
      <w:r w:rsidRPr="004E3CBA">
        <w:rPr>
          <w:rFonts w:asciiTheme="minorHAnsi" w:hAnsiTheme="minorHAnsi" w:cs="Times-Roman"/>
          <w:color w:val="000000"/>
        </w:rPr>
        <w:t>study  courses</w:t>
      </w:r>
      <w:proofErr w:type="gramEnd"/>
      <w:r w:rsidRPr="004E3CBA">
        <w:rPr>
          <w:rFonts w:asciiTheme="minorHAnsi" w:hAnsiTheme="minorHAnsi" w:cs="Times-Roman"/>
          <w:color w:val="000000"/>
        </w:rPr>
        <w:t>: AFAM 480 Independent Study in African American Studies and GWS 499 Directed Study in Gender &amp; Women’s Studies.</w:t>
      </w:r>
    </w:p>
    <w:p w:rsidR="004E3CBA" w:rsidRPr="004E3CBA" w:rsidRDefault="004E3CBA" w:rsidP="001A418E">
      <w:pPr>
        <w:numPr>
          <w:ilvl w:val="1"/>
          <w:numId w:val="25"/>
        </w:numPr>
        <w:spacing w:line="280" w:lineRule="exact"/>
        <w:ind w:left="1440" w:hanging="720"/>
        <w:rPr>
          <w:rFonts w:asciiTheme="minorHAnsi" w:hAnsiTheme="minorHAnsi"/>
        </w:rPr>
      </w:pPr>
      <w:r w:rsidRPr="004E3CBA">
        <w:rPr>
          <w:rFonts w:asciiTheme="minorHAnsi" w:hAnsiTheme="minorHAnsi"/>
        </w:rPr>
        <w:t xml:space="preserve">Relationship of the proposed course to courses offered in other departments: </w:t>
      </w:r>
      <w:r w:rsidRPr="004E3CBA">
        <w:rPr>
          <w:rFonts w:asciiTheme="minorHAnsi" w:hAnsiTheme="minorHAnsi" w:cs="Times-Roman"/>
          <w:color w:val="000000"/>
        </w:rPr>
        <w:t>Most departments offer an independent study option. The extent to which other independent study courses might cover similar material will vary.</w:t>
      </w:r>
    </w:p>
    <w:p w:rsidR="004E3CBA" w:rsidRPr="004E3CBA" w:rsidRDefault="004E3CBA" w:rsidP="001A418E">
      <w:pPr>
        <w:numPr>
          <w:ilvl w:val="1"/>
          <w:numId w:val="25"/>
        </w:numPr>
        <w:spacing w:line="280" w:lineRule="exact"/>
        <w:ind w:left="1440" w:hanging="720"/>
        <w:rPr>
          <w:rFonts w:asciiTheme="minorHAnsi" w:hAnsiTheme="minorHAnsi"/>
        </w:rPr>
      </w:pPr>
      <w:r w:rsidRPr="004E3CBA">
        <w:rPr>
          <w:rFonts w:asciiTheme="minorHAnsi" w:hAnsiTheme="minorHAnsi"/>
        </w:rPr>
        <w:t xml:space="preserve">Relationship of the proposed course to courses offered in other institutions: </w:t>
      </w:r>
      <w:r w:rsidRPr="004E3CBA">
        <w:rPr>
          <w:rFonts w:asciiTheme="minorHAnsi" w:hAnsiTheme="minorHAnsi" w:cs="Times-Roman"/>
          <w:color w:val="000000"/>
        </w:rPr>
        <w:t xml:space="preserve">Most universities offer </w:t>
      </w:r>
      <w:proofErr w:type="gramStart"/>
      <w:r w:rsidRPr="004E3CBA">
        <w:rPr>
          <w:rFonts w:asciiTheme="minorHAnsi" w:hAnsiTheme="minorHAnsi" w:cs="Times-Roman"/>
          <w:color w:val="000000"/>
        </w:rPr>
        <w:t>a</w:t>
      </w:r>
      <w:proofErr w:type="gramEnd"/>
      <w:r w:rsidRPr="004E3CBA">
        <w:rPr>
          <w:rFonts w:asciiTheme="minorHAnsi" w:hAnsiTheme="minorHAnsi" w:cs="Times-Roman"/>
          <w:color w:val="000000"/>
        </w:rPr>
        <w:t xml:space="preserve"> independent study option to students, whether they are pursuing an traditional disciplinary plan of study, or an interdisciplinary, theme-based one.</w:t>
      </w:r>
    </w:p>
    <w:p w:rsidR="004E3CBA" w:rsidRPr="004E3CBA" w:rsidRDefault="004E3CBA" w:rsidP="004E3CBA">
      <w:pPr>
        <w:spacing w:line="280" w:lineRule="exact"/>
        <w:rPr>
          <w:rFonts w:asciiTheme="minorHAnsi" w:hAnsiTheme="minorHAnsi"/>
          <w:b/>
        </w:rPr>
      </w:pPr>
    </w:p>
    <w:p w:rsidR="004E3CBA" w:rsidRPr="004E3CBA" w:rsidRDefault="004E3CBA" w:rsidP="004E3CBA">
      <w:pPr>
        <w:tabs>
          <w:tab w:val="left" w:pos="450"/>
        </w:tabs>
        <w:spacing w:line="280" w:lineRule="exact"/>
        <w:rPr>
          <w:rFonts w:asciiTheme="minorHAnsi" w:hAnsiTheme="minorHAnsi"/>
          <w:b/>
        </w:rPr>
      </w:pPr>
      <w:r w:rsidRPr="004E3CBA">
        <w:rPr>
          <w:rFonts w:asciiTheme="minorHAnsi" w:hAnsiTheme="minorHAnsi"/>
          <w:b/>
        </w:rPr>
        <w:t>3.</w:t>
      </w:r>
      <w:r w:rsidRPr="004E3CBA">
        <w:rPr>
          <w:rFonts w:asciiTheme="minorHAnsi" w:hAnsiTheme="minorHAnsi"/>
          <w:b/>
        </w:rPr>
        <w:tab/>
        <w:t>Discussion of proposed course:</w:t>
      </w:r>
    </w:p>
    <w:p w:rsidR="004E3CBA" w:rsidRPr="004E3CBA" w:rsidRDefault="004E3CBA" w:rsidP="001A418E">
      <w:pPr>
        <w:pStyle w:val="ListParagraph"/>
        <w:numPr>
          <w:ilvl w:val="1"/>
          <w:numId w:val="26"/>
        </w:numPr>
        <w:spacing w:line="280" w:lineRule="exact"/>
        <w:ind w:left="1440" w:hanging="720"/>
        <w:rPr>
          <w:rFonts w:asciiTheme="minorHAnsi" w:hAnsiTheme="minorHAnsi"/>
        </w:rPr>
      </w:pPr>
      <w:r w:rsidRPr="004E3CBA">
        <w:rPr>
          <w:rFonts w:asciiTheme="minorHAnsi" w:hAnsiTheme="minorHAnsi"/>
        </w:rPr>
        <w:t>Schedule type: I</w:t>
      </w:r>
    </w:p>
    <w:p w:rsidR="004E3CBA" w:rsidRPr="004E3CBA" w:rsidRDefault="004E3CBA" w:rsidP="004E3CBA">
      <w:pPr>
        <w:widowControl w:val="0"/>
        <w:autoSpaceDE w:val="0"/>
        <w:autoSpaceDN w:val="0"/>
        <w:adjustRightInd w:val="0"/>
        <w:ind w:left="2160" w:hanging="720"/>
        <w:rPr>
          <w:rFonts w:asciiTheme="minorHAnsi" w:hAnsiTheme="minorHAnsi"/>
        </w:rPr>
      </w:pPr>
      <w:r w:rsidRPr="004E3CBA">
        <w:rPr>
          <w:rFonts w:asciiTheme="minorHAnsi" w:hAnsiTheme="minorHAnsi"/>
        </w:rPr>
        <w:t xml:space="preserve">Learning Outcomes: </w:t>
      </w:r>
    </w:p>
    <w:p w:rsidR="004E3CBA" w:rsidRPr="004E3CBA" w:rsidRDefault="004E3CBA" w:rsidP="001A418E">
      <w:pPr>
        <w:pStyle w:val="ListParagraph"/>
        <w:widowControl w:val="0"/>
        <w:numPr>
          <w:ilvl w:val="0"/>
          <w:numId w:val="23"/>
        </w:numPr>
        <w:autoSpaceDE w:val="0"/>
        <w:autoSpaceDN w:val="0"/>
        <w:adjustRightInd w:val="0"/>
        <w:rPr>
          <w:rFonts w:asciiTheme="minorHAnsi" w:hAnsiTheme="minorHAnsi" w:cs="Times-Roman"/>
          <w:color w:val="000000"/>
        </w:rPr>
      </w:pPr>
      <w:r w:rsidRPr="004E3CBA">
        <w:rPr>
          <w:rFonts w:asciiTheme="minorHAnsi" w:hAnsiTheme="minorHAnsi" w:cs="Times-Roman"/>
          <w:color w:val="000000"/>
        </w:rPr>
        <w:lastRenderedPageBreak/>
        <w:t>Develop a topic to investigate or design a field experience;</w:t>
      </w:r>
    </w:p>
    <w:p w:rsidR="004E3CBA" w:rsidRPr="004E3CBA" w:rsidRDefault="004E3CBA" w:rsidP="004E3CBA">
      <w:pPr>
        <w:widowControl w:val="0"/>
        <w:autoSpaceDE w:val="0"/>
        <w:autoSpaceDN w:val="0"/>
        <w:adjustRightInd w:val="0"/>
        <w:ind w:left="2160" w:hanging="360"/>
        <w:rPr>
          <w:rFonts w:asciiTheme="minorHAnsi" w:hAnsiTheme="minorHAnsi" w:cs="Times-Roman"/>
          <w:color w:val="000000"/>
        </w:rPr>
      </w:pPr>
      <w:r w:rsidRPr="004E3CBA">
        <w:rPr>
          <w:rFonts w:asciiTheme="minorHAnsi" w:hAnsiTheme="minorHAnsi" w:cs="Times-Roman"/>
          <w:color w:val="000000"/>
        </w:rPr>
        <w:t xml:space="preserve">• </w:t>
      </w:r>
      <w:r w:rsidRPr="004E3CBA">
        <w:rPr>
          <w:rFonts w:asciiTheme="minorHAnsi" w:hAnsiTheme="minorHAnsi" w:cs="Times-Roman"/>
          <w:color w:val="000000"/>
        </w:rPr>
        <w:tab/>
        <w:t>Identify major literature and theories related to the focus of the topic and/or experience.</w:t>
      </w:r>
    </w:p>
    <w:p w:rsidR="004E3CBA" w:rsidRPr="004E3CBA" w:rsidRDefault="004E3CBA" w:rsidP="004E3CBA">
      <w:pPr>
        <w:widowControl w:val="0"/>
        <w:autoSpaceDE w:val="0"/>
        <w:autoSpaceDN w:val="0"/>
        <w:adjustRightInd w:val="0"/>
        <w:ind w:left="2160" w:hanging="360"/>
        <w:rPr>
          <w:rFonts w:asciiTheme="minorHAnsi" w:hAnsiTheme="minorHAnsi" w:cs="Times-Roman"/>
          <w:color w:val="000000"/>
        </w:rPr>
      </w:pPr>
      <w:r w:rsidRPr="004E3CBA">
        <w:rPr>
          <w:rFonts w:asciiTheme="minorHAnsi" w:hAnsiTheme="minorHAnsi" w:cs="Times-Roman"/>
          <w:color w:val="000000"/>
        </w:rPr>
        <w:t xml:space="preserve">• </w:t>
      </w:r>
      <w:r w:rsidRPr="004E3CBA">
        <w:rPr>
          <w:rFonts w:asciiTheme="minorHAnsi" w:hAnsiTheme="minorHAnsi" w:cs="Times-Roman"/>
          <w:color w:val="000000"/>
        </w:rPr>
        <w:tab/>
        <w:t>Analyze issues and controversies that inform the topic;</w:t>
      </w:r>
    </w:p>
    <w:p w:rsidR="004E3CBA" w:rsidRPr="004E3CBA" w:rsidRDefault="004E3CBA" w:rsidP="004E3CBA">
      <w:pPr>
        <w:spacing w:line="280" w:lineRule="exact"/>
        <w:ind w:left="2160" w:hanging="360"/>
        <w:rPr>
          <w:rFonts w:asciiTheme="minorHAnsi" w:hAnsiTheme="minorHAnsi"/>
        </w:rPr>
      </w:pPr>
      <w:r w:rsidRPr="004E3CBA">
        <w:rPr>
          <w:rFonts w:asciiTheme="minorHAnsi" w:hAnsiTheme="minorHAnsi" w:cs="Times-Roman"/>
          <w:color w:val="000000"/>
        </w:rPr>
        <w:t xml:space="preserve">• </w:t>
      </w:r>
      <w:r w:rsidRPr="004E3CBA">
        <w:rPr>
          <w:rFonts w:asciiTheme="minorHAnsi" w:hAnsiTheme="minorHAnsi" w:cs="Times-Roman"/>
          <w:color w:val="000000"/>
        </w:rPr>
        <w:tab/>
        <w:t>Use a variety of ways (e.g., discussion, presentations, written assignments) to communicate understanding of topic.</w:t>
      </w:r>
    </w:p>
    <w:p w:rsidR="004E3CBA" w:rsidRPr="004E3CBA" w:rsidRDefault="004E3CBA" w:rsidP="001A418E">
      <w:pPr>
        <w:pStyle w:val="ListParagraph"/>
        <w:numPr>
          <w:ilvl w:val="1"/>
          <w:numId w:val="26"/>
        </w:numPr>
        <w:spacing w:line="280" w:lineRule="exact"/>
        <w:ind w:left="1440" w:hanging="720"/>
        <w:rPr>
          <w:rFonts w:asciiTheme="minorHAnsi" w:hAnsiTheme="minorHAnsi"/>
        </w:rPr>
      </w:pPr>
      <w:r w:rsidRPr="004E3CBA">
        <w:rPr>
          <w:rFonts w:asciiTheme="minorHAnsi" w:hAnsiTheme="minorHAnsi"/>
        </w:rPr>
        <w:t>Content outline:</w:t>
      </w:r>
    </w:p>
    <w:p w:rsidR="004E3CBA" w:rsidRPr="004E3CBA" w:rsidRDefault="004E3CBA" w:rsidP="001A418E">
      <w:pPr>
        <w:pStyle w:val="ListParagraph"/>
        <w:widowControl w:val="0"/>
        <w:numPr>
          <w:ilvl w:val="0"/>
          <w:numId w:val="23"/>
        </w:numPr>
        <w:autoSpaceDE w:val="0"/>
        <w:autoSpaceDN w:val="0"/>
        <w:adjustRightInd w:val="0"/>
        <w:rPr>
          <w:rFonts w:asciiTheme="minorHAnsi" w:hAnsiTheme="minorHAnsi" w:cs="Times-Roman"/>
          <w:color w:val="000000"/>
        </w:rPr>
      </w:pPr>
      <w:r w:rsidRPr="004E3CBA">
        <w:rPr>
          <w:rFonts w:asciiTheme="minorHAnsi" w:hAnsiTheme="minorHAnsi" w:cs="Times-Roman"/>
          <w:color w:val="000000"/>
        </w:rPr>
        <w:t>Overview of the topic or field experience and its relationship to social justice, sustainability, and/or community-based research;</w:t>
      </w:r>
    </w:p>
    <w:p w:rsidR="004E3CBA" w:rsidRPr="004E3CBA" w:rsidRDefault="004E3CBA" w:rsidP="001A418E">
      <w:pPr>
        <w:pStyle w:val="ListParagraph"/>
        <w:widowControl w:val="0"/>
        <w:numPr>
          <w:ilvl w:val="0"/>
          <w:numId w:val="23"/>
        </w:numPr>
        <w:autoSpaceDE w:val="0"/>
        <w:autoSpaceDN w:val="0"/>
        <w:adjustRightInd w:val="0"/>
        <w:rPr>
          <w:rFonts w:asciiTheme="minorHAnsi" w:hAnsiTheme="minorHAnsi" w:cs="Times-Roman"/>
          <w:color w:val="000000"/>
        </w:rPr>
      </w:pPr>
      <w:r w:rsidRPr="004E3CBA">
        <w:rPr>
          <w:rFonts w:asciiTheme="minorHAnsi" w:hAnsiTheme="minorHAnsi" w:cs="Times-Roman"/>
          <w:color w:val="000000"/>
        </w:rPr>
        <w:t>Review relevant theories and research literature;</w:t>
      </w:r>
    </w:p>
    <w:p w:rsidR="004E3CBA" w:rsidRPr="004E3CBA" w:rsidRDefault="004E3CBA" w:rsidP="001A418E">
      <w:pPr>
        <w:pStyle w:val="ListParagraph"/>
        <w:widowControl w:val="0"/>
        <w:numPr>
          <w:ilvl w:val="0"/>
          <w:numId w:val="23"/>
        </w:numPr>
        <w:autoSpaceDE w:val="0"/>
        <w:autoSpaceDN w:val="0"/>
        <w:adjustRightInd w:val="0"/>
        <w:rPr>
          <w:rFonts w:asciiTheme="minorHAnsi" w:hAnsiTheme="minorHAnsi" w:cs="Times-Roman"/>
          <w:color w:val="000000"/>
        </w:rPr>
      </w:pPr>
      <w:r w:rsidRPr="004E3CBA">
        <w:rPr>
          <w:rFonts w:asciiTheme="minorHAnsi" w:hAnsiTheme="minorHAnsi" w:cs="Times-Roman"/>
          <w:color w:val="000000"/>
        </w:rPr>
        <w:t>Identify emerging issues relevant to the topic and/or experience;</w:t>
      </w:r>
    </w:p>
    <w:p w:rsidR="004E3CBA" w:rsidRPr="004E3CBA" w:rsidRDefault="004E3CBA" w:rsidP="001A418E">
      <w:pPr>
        <w:pStyle w:val="ListParagraph"/>
        <w:widowControl w:val="0"/>
        <w:numPr>
          <w:ilvl w:val="0"/>
          <w:numId w:val="23"/>
        </w:numPr>
        <w:autoSpaceDE w:val="0"/>
        <w:autoSpaceDN w:val="0"/>
        <w:adjustRightInd w:val="0"/>
        <w:rPr>
          <w:rFonts w:asciiTheme="minorHAnsi" w:hAnsiTheme="minorHAnsi" w:cs="Times-Roman"/>
          <w:color w:val="000000"/>
        </w:rPr>
      </w:pPr>
      <w:r w:rsidRPr="004E3CBA">
        <w:rPr>
          <w:rFonts w:asciiTheme="minorHAnsi" w:hAnsiTheme="minorHAnsi" w:cs="Times-Roman"/>
          <w:color w:val="000000"/>
        </w:rPr>
        <w:t>Demonstrate understanding of topic/experience through research.</w:t>
      </w:r>
    </w:p>
    <w:p w:rsidR="004E3CBA" w:rsidRPr="004E3CBA" w:rsidRDefault="004E3CBA" w:rsidP="004E3CBA">
      <w:pPr>
        <w:spacing w:line="280" w:lineRule="exact"/>
        <w:ind w:left="720"/>
        <w:rPr>
          <w:rFonts w:asciiTheme="minorHAnsi" w:hAnsiTheme="minorHAnsi"/>
        </w:rPr>
      </w:pPr>
    </w:p>
    <w:p w:rsidR="004E3CBA" w:rsidRPr="004E3CBA" w:rsidRDefault="004E3CBA" w:rsidP="001A418E">
      <w:pPr>
        <w:numPr>
          <w:ilvl w:val="1"/>
          <w:numId w:val="26"/>
        </w:numPr>
        <w:spacing w:line="280" w:lineRule="exact"/>
        <w:ind w:left="1440" w:hanging="720"/>
        <w:rPr>
          <w:rFonts w:asciiTheme="minorHAnsi" w:hAnsiTheme="minorHAnsi"/>
        </w:rPr>
      </w:pPr>
      <w:r w:rsidRPr="004E3CBA">
        <w:rPr>
          <w:rFonts w:asciiTheme="minorHAnsi" w:hAnsiTheme="minorHAnsi"/>
        </w:rPr>
        <w:t>Student expectations and requirements: Expectations and requirements will vary according to the specific needs of the student and focus of the course. Examples include intensive readings, field journals, research papers, and or creative projects.</w:t>
      </w:r>
    </w:p>
    <w:p w:rsidR="004E3CBA" w:rsidRPr="004E3CBA" w:rsidRDefault="004E3CBA" w:rsidP="001A418E">
      <w:pPr>
        <w:numPr>
          <w:ilvl w:val="1"/>
          <w:numId w:val="26"/>
        </w:numPr>
        <w:spacing w:line="280" w:lineRule="exact"/>
        <w:ind w:left="1440" w:hanging="720"/>
        <w:rPr>
          <w:rFonts w:asciiTheme="minorHAnsi" w:hAnsiTheme="minorHAnsi"/>
        </w:rPr>
      </w:pPr>
      <w:r w:rsidRPr="004E3CBA">
        <w:rPr>
          <w:rFonts w:asciiTheme="minorHAnsi" w:hAnsiTheme="minorHAnsi"/>
        </w:rPr>
        <w:t>Tentative texts and course materials: Depends upon the specific focus and topic.</w:t>
      </w:r>
    </w:p>
    <w:p w:rsidR="004E3CBA" w:rsidRPr="004E3CBA" w:rsidRDefault="004E3CBA" w:rsidP="004E3CBA">
      <w:pPr>
        <w:spacing w:line="280" w:lineRule="exact"/>
        <w:ind w:left="720" w:hanging="720"/>
        <w:contextualSpacing/>
        <w:rPr>
          <w:rFonts w:asciiTheme="minorHAnsi" w:hAnsiTheme="minorHAnsi"/>
        </w:rPr>
      </w:pPr>
    </w:p>
    <w:p w:rsidR="004E3CBA" w:rsidRPr="004E3CBA" w:rsidRDefault="004E3CBA" w:rsidP="004E3CBA">
      <w:pPr>
        <w:tabs>
          <w:tab w:val="left" w:pos="450"/>
        </w:tabs>
        <w:spacing w:line="280" w:lineRule="exact"/>
        <w:rPr>
          <w:rFonts w:asciiTheme="minorHAnsi" w:hAnsiTheme="minorHAnsi"/>
          <w:b/>
        </w:rPr>
      </w:pPr>
      <w:r w:rsidRPr="004E3CBA">
        <w:rPr>
          <w:rFonts w:asciiTheme="minorHAnsi" w:hAnsiTheme="minorHAnsi"/>
          <w:b/>
        </w:rPr>
        <w:t>4.</w:t>
      </w:r>
      <w:r w:rsidRPr="004E3CBA">
        <w:rPr>
          <w:rFonts w:asciiTheme="minorHAnsi" w:hAnsiTheme="minorHAnsi"/>
          <w:b/>
        </w:rPr>
        <w:tab/>
        <w:t>Resources:</w:t>
      </w:r>
    </w:p>
    <w:p w:rsidR="004E3CBA" w:rsidRPr="004E3CBA" w:rsidRDefault="004E3CBA" w:rsidP="001A418E">
      <w:pPr>
        <w:pStyle w:val="ListParagraph"/>
        <w:numPr>
          <w:ilvl w:val="1"/>
          <w:numId w:val="27"/>
        </w:numPr>
        <w:spacing w:line="280" w:lineRule="exact"/>
        <w:ind w:left="1440" w:hanging="720"/>
        <w:rPr>
          <w:rFonts w:asciiTheme="minorHAnsi" w:hAnsiTheme="minorHAnsi"/>
        </w:rPr>
      </w:pPr>
      <w:r w:rsidRPr="004E3CBA">
        <w:rPr>
          <w:rFonts w:asciiTheme="minorHAnsi" w:hAnsiTheme="minorHAnsi"/>
        </w:rPr>
        <w:t>Library resources: Adequate</w:t>
      </w:r>
    </w:p>
    <w:p w:rsidR="004E3CBA" w:rsidRPr="004E3CBA" w:rsidRDefault="004E3CBA" w:rsidP="001A418E">
      <w:pPr>
        <w:pStyle w:val="ListParagraph"/>
        <w:numPr>
          <w:ilvl w:val="1"/>
          <w:numId w:val="27"/>
        </w:numPr>
        <w:spacing w:line="280" w:lineRule="exact"/>
        <w:ind w:left="1440" w:hanging="720"/>
        <w:rPr>
          <w:rFonts w:asciiTheme="minorHAnsi" w:hAnsiTheme="minorHAnsi"/>
        </w:rPr>
      </w:pPr>
      <w:r w:rsidRPr="004E3CBA">
        <w:rPr>
          <w:rFonts w:asciiTheme="minorHAnsi" w:hAnsiTheme="minorHAnsi"/>
        </w:rPr>
        <w:t>Computer resources: Adequate</w:t>
      </w:r>
    </w:p>
    <w:p w:rsidR="004E3CBA" w:rsidRPr="004E3CBA" w:rsidRDefault="004E3CBA" w:rsidP="004E3CBA">
      <w:pPr>
        <w:spacing w:line="280" w:lineRule="exact"/>
        <w:rPr>
          <w:rFonts w:asciiTheme="minorHAnsi" w:hAnsiTheme="minorHAnsi"/>
          <w:b/>
        </w:rPr>
      </w:pPr>
    </w:p>
    <w:p w:rsidR="004E3CBA" w:rsidRPr="004E3CBA" w:rsidRDefault="004E3CBA" w:rsidP="004E3CBA">
      <w:pPr>
        <w:tabs>
          <w:tab w:val="left" w:pos="450"/>
        </w:tabs>
        <w:spacing w:line="280" w:lineRule="exact"/>
        <w:rPr>
          <w:rFonts w:asciiTheme="minorHAnsi" w:hAnsiTheme="minorHAnsi"/>
          <w:b/>
        </w:rPr>
      </w:pPr>
      <w:r w:rsidRPr="004E3CBA">
        <w:rPr>
          <w:rFonts w:asciiTheme="minorHAnsi" w:hAnsiTheme="minorHAnsi"/>
          <w:b/>
        </w:rPr>
        <w:t>5.</w:t>
      </w:r>
      <w:r w:rsidRPr="004E3CBA">
        <w:rPr>
          <w:rFonts w:asciiTheme="minorHAnsi" w:hAnsiTheme="minorHAnsi"/>
          <w:b/>
        </w:rPr>
        <w:tab/>
        <w:t>Budget implications:</w:t>
      </w:r>
    </w:p>
    <w:p w:rsidR="004E3CBA" w:rsidRPr="004E3CBA" w:rsidRDefault="004E3CBA" w:rsidP="001A418E">
      <w:pPr>
        <w:pStyle w:val="ListParagraph"/>
        <w:numPr>
          <w:ilvl w:val="1"/>
          <w:numId w:val="28"/>
        </w:numPr>
        <w:spacing w:line="280" w:lineRule="exact"/>
        <w:ind w:left="1440" w:hanging="720"/>
        <w:rPr>
          <w:rFonts w:asciiTheme="minorHAnsi" w:hAnsiTheme="minorHAnsi"/>
        </w:rPr>
      </w:pPr>
      <w:r w:rsidRPr="004E3CBA">
        <w:rPr>
          <w:rFonts w:asciiTheme="minorHAnsi" w:hAnsiTheme="minorHAnsi"/>
        </w:rPr>
        <w:t>Proposed method of staffing: Current faculty</w:t>
      </w:r>
    </w:p>
    <w:p w:rsidR="004E3CBA" w:rsidRPr="004E3CBA" w:rsidRDefault="004E3CBA" w:rsidP="001A418E">
      <w:pPr>
        <w:pStyle w:val="ListParagraph"/>
        <w:numPr>
          <w:ilvl w:val="1"/>
          <w:numId w:val="28"/>
        </w:numPr>
        <w:spacing w:line="280" w:lineRule="exact"/>
        <w:ind w:left="1440" w:hanging="720"/>
        <w:rPr>
          <w:rFonts w:asciiTheme="minorHAnsi" w:hAnsiTheme="minorHAnsi"/>
        </w:rPr>
      </w:pPr>
      <w:r w:rsidRPr="004E3CBA">
        <w:rPr>
          <w:rFonts w:asciiTheme="minorHAnsi" w:hAnsiTheme="minorHAnsi"/>
        </w:rPr>
        <w:t>Special equipment needed: none</w:t>
      </w:r>
    </w:p>
    <w:p w:rsidR="004E3CBA" w:rsidRPr="004E3CBA" w:rsidRDefault="004E3CBA" w:rsidP="001A418E">
      <w:pPr>
        <w:numPr>
          <w:ilvl w:val="1"/>
          <w:numId w:val="28"/>
        </w:numPr>
        <w:spacing w:line="280" w:lineRule="exact"/>
        <w:ind w:left="1440" w:hanging="720"/>
        <w:rPr>
          <w:rFonts w:asciiTheme="minorHAnsi" w:hAnsiTheme="minorHAnsi"/>
        </w:rPr>
      </w:pPr>
      <w:r w:rsidRPr="004E3CBA">
        <w:rPr>
          <w:rFonts w:asciiTheme="minorHAnsi" w:hAnsiTheme="minorHAnsi"/>
        </w:rPr>
        <w:t>Expendable materials needed: none</w:t>
      </w:r>
    </w:p>
    <w:p w:rsidR="004E3CBA" w:rsidRPr="004E3CBA" w:rsidRDefault="004E3CBA" w:rsidP="001A418E">
      <w:pPr>
        <w:numPr>
          <w:ilvl w:val="1"/>
          <w:numId w:val="28"/>
        </w:numPr>
        <w:spacing w:line="280" w:lineRule="exact"/>
        <w:ind w:left="1440" w:hanging="720"/>
        <w:rPr>
          <w:rFonts w:asciiTheme="minorHAnsi" w:hAnsiTheme="minorHAnsi"/>
        </w:rPr>
      </w:pPr>
      <w:r w:rsidRPr="004E3CBA">
        <w:rPr>
          <w:rFonts w:asciiTheme="minorHAnsi" w:hAnsiTheme="minorHAnsi"/>
        </w:rPr>
        <w:t>Laboratory materials needed: none</w:t>
      </w:r>
    </w:p>
    <w:p w:rsidR="004E3CBA" w:rsidRPr="004E3CBA" w:rsidRDefault="004E3CBA" w:rsidP="004E3CBA">
      <w:pPr>
        <w:spacing w:line="280" w:lineRule="exact"/>
        <w:rPr>
          <w:rFonts w:asciiTheme="minorHAnsi" w:hAnsiTheme="minorHAnsi"/>
        </w:rPr>
      </w:pPr>
    </w:p>
    <w:p w:rsidR="004E3CBA" w:rsidRPr="004E3CBA" w:rsidRDefault="004E3CBA" w:rsidP="004E3CBA">
      <w:pPr>
        <w:tabs>
          <w:tab w:val="left" w:pos="450"/>
        </w:tabs>
        <w:spacing w:line="280" w:lineRule="exact"/>
        <w:contextualSpacing/>
        <w:rPr>
          <w:rFonts w:asciiTheme="minorHAnsi" w:hAnsiTheme="minorHAnsi"/>
        </w:rPr>
      </w:pPr>
      <w:r w:rsidRPr="004E3CBA">
        <w:rPr>
          <w:rFonts w:asciiTheme="minorHAnsi" w:hAnsiTheme="minorHAnsi"/>
          <w:b/>
        </w:rPr>
        <w:t>6.</w:t>
      </w:r>
      <w:r w:rsidRPr="004E3CBA">
        <w:rPr>
          <w:rFonts w:asciiTheme="minorHAnsi" w:hAnsiTheme="minorHAnsi"/>
          <w:b/>
        </w:rPr>
        <w:tab/>
        <w:t>Proposed term for implementation:</w:t>
      </w:r>
      <w:r w:rsidRPr="004E3CBA">
        <w:rPr>
          <w:rFonts w:asciiTheme="minorHAnsi" w:hAnsiTheme="minorHAnsi"/>
        </w:rPr>
        <w:t xml:space="preserve"> Fall 2014</w:t>
      </w:r>
    </w:p>
    <w:p w:rsidR="004E3CBA" w:rsidRPr="004E3CBA" w:rsidRDefault="004E3CBA" w:rsidP="004E3CBA">
      <w:pPr>
        <w:spacing w:line="280" w:lineRule="exact"/>
        <w:rPr>
          <w:rFonts w:asciiTheme="minorHAnsi" w:hAnsiTheme="minorHAnsi"/>
          <w:b/>
        </w:rPr>
      </w:pPr>
    </w:p>
    <w:p w:rsidR="004E3CBA" w:rsidRPr="004E3CBA" w:rsidRDefault="004E3CBA" w:rsidP="004E3CBA">
      <w:pPr>
        <w:spacing w:line="280" w:lineRule="exact"/>
        <w:rPr>
          <w:rFonts w:asciiTheme="minorHAnsi" w:hAnsiTheme="minorHAnsi"/>
          <w:b/>
        </w:rPr>
      </w:pPr>
    </w:p>
    <w:p w:rsidR="004E3CBA" w:rsidRPr="004E3CBA" w:rsidRDefault="004E3CBA" w:rsidP="004E3CBA">
      <w:pPr>
        <w:tabs>
          <w:tab w:val="left" w:pos="360"/>
        </w:tabs>
        <w:spacing w:line="280" w:lineRule="exact"/>
        <w:rPr>
          <w:rFonts w:asciiTheme="minorHAnsi" w:hAnsiTheme="minorHAnsi"/>
          <w:b/>
        </w:rPr>
      </w:pPr>
      <w:r w:rsidRPr="004E3CBA">
        <w:rPr>
          <w:rFonts w:asciiTheme="minorHAnsi" w:hAnsiTheme="minorHAnsi"/>
          <w:b/>
        </w:rPr>
        <w:t>7.</w:t>
      </w:r>
      <w:r w:rsidRPr="004E3CBA">
        <w:rPr>
          <w:rFonts w:asciiTheme="minorHAnsi" w:hAnsiTheme="minorHAnsi"/>
          <w:b/>
        </w:rPr>
        <w:tab/>
        <w:t>Dates of prior committee approvals:</w:t>
      </w:r>
    </w:p>
    <w:p w:rsidR="004E3CBA" w:rsidRPr="004E3CBA" w:rsidRDefault="004E3CBA" w:rsidP="004E3CBA">
      <w:pPr>
        <w:rPr>
          <w:rFonts w:asciiTheme="minorHAnsi" w:hAnsiTheme="minorHAnsi"/>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4E3CBA" w:rsidRPr="004E3CBA" w:rsidTr="002036FA">
        <w:trPr>
          <w:trHeight w:val="374"/>
        </w:trPr>
        <w:tc>
          <w:tcPr>
            <w:tcW w:w="5642" w:type="dxa"/>
            <w:tcBorders>
              <w:top w:val="nil"/>
              <w:left w:val="nil"/>
              <w:bottom w:val="nil"/>
              <w:right w:val="nil"/>
            </w:tcBorders>
            <w:vAlign w:val="bottom"/>
          </w:tcPr>
          <w:p w:rsidR="004E3CBA" w:rsidRPr="004E3CBA" w:rsidRDefault="004E3CBA" w:rsidP="002036FA">
            <w:pPr>
              <w:rPr>
                <w:rFonts w:asciiTheme="minorHAnsi" w:hAnsiTheme="minorHAnsi"/>
              </w:rPr>
            </w:pPr>
            <w:r w:rsidRPr="004E3CBA">
              <w:rPr>
                <w:rFonts w:asciiTheme="minorHAnsi" w:hAnsiTheme="minorHAnsi"/>
              </w:rPr>
              <w:t xml:space="preserve">Department of Diversity &amp; Community Studies </w:t>
            </w:r>
          </w:p>
        </w:tc>
        <w:tc>
          <w:tcPr>
            <w:tcW w:w="2753" w:type="dxa"/>
            <w:tcBorders>
              <w:top w:val="nil"/>
              <w:left w:val="nil"/>
              <w:bottom w:val="single" w:sz="4" w:space="0" w:color="auto"/>
              <w:right w:val="nil"/>
            </w:tcBorders>
          </w:tcPr>
          <w:p w:rsidR="004E3CBA" w:rsidRPr="004E3CBA" w:rsidRDefault="004E3CBA" w:rsidP="002036FA">
            <w:pPr>
              <w:rPr>
                <w:rFonts w:asciiTheme="minorHAnsi" w:hAnsiTheme="minorHAnsi"/>
              </w:rPr>
            </w:pPr>
            <w:r w:rsidRPr="004E3CBA">
              <w:rPr>
                <w:rFonts w:asciiTheme="minorHAnsi" w:hAnsiTheme="minorHAnsi"/>
              </w:rPr>
              <w:t>October 29, 2013</w:t>
            </w:r>
          </w:p>
        </w:tc>
      </w:tr>
      <w:tr w:rsidR="004E3CBA" w:rsidRPr="004E3CBA" w:rsidTr="002036FA">
        <w:trPr>
          <w:trHeight w:val="374"/>
        </w:trPr>
        <w:tc>
          <w:tcPr>
            <w:tcW w:w="5642" w:type="dxa"/>
            <w:tcBorders>
              <w:top w:val="nil"/>
              <w:left w:val="nil"/>
              <w:bottom w:val="nil"/>
              <w:right w:val="nil"/>
            </w:tcBorders>
            <w:vAlign w:val="bottom"/>
          </w:tcPr>
          <w:p w:rsidR="004E3CBA" w:rsidRPr="004E3CBA" w:rsidRDefault="004E3CBA" w:rsidP="002036FA">
            <w:pPr>
              <w:rPr>
                <w:rFonts w:asciiTheme="minorHAnsi" w:hAnsiTheme="minorHAnsi"/>
              </w:rPr>
            </w:pPr>
            <w:r w:rsidRPr="004E3CBA">
              <w:rPr>
                <w:rFonts w:asciiTheme="minorHAnsi" w:hAnsiTheme="minorHAnsi"/>
              </w:rPr>
              <w:t xml:space="preserve">University College Curriculum Committee </w:t>
            </w:r>
          </w:p>
        </w:tc>
        <w:tc>
          <w:tcPr>
            <w:tcW w:w="2753" w:type="dxa"/>
            <w:tcBorders>
              <w:top w:val="single" w:sz="4" w:space="0" w:color="auto"/>
              <w:left w:val="nil"/>
              <w:bottom w:val="single" w:sz="4" w:space="0" w:color="auto"/>
              <w:right w:val="nil"/>
            </w:tcBorders>
          </w:tcPr>
          <w:p w:rsidR="004E3CBA" w:rsidRPr="00A86582" w:rsidRDefault="00A86582" w:rsidP="002036FA">
            <w:pPr>
              <w:rPr>
                <w:rFonts w:asciiTheme="minorHAnsi" w:hAnsiTheme="minorHAnsi"/>
                <w:b/>
              </w:rPr>
            </w:pPr>
            <w:r w:rsidRPr="00A86582">
              <w:t>November 11, 2013</w:t>
            </w:r>
          </w:p>
        </w:tc>
      </w:tr>
      <w:tr w:rsidR="004E3CBA" w:rsidRPr="004E3CBA" w:rsidTr="002036FA">
        <w:trPr>
          <w:trHeight w:val="374"/>
        </w:trPr>
        <w:tc>
          <w:tcPr>
            <w:tcW w:w="5642" w:type="dxa"/>
            <w:tcBorders>
              <w:top w:val="nil"/>
              <w:left w:val="nil"/>
              <w:bottom w:val="nil"/>
              <w:right w:val="nil"/>
            </w:tcBorders>
            <w:vAlign w:val="bottom"/>
          </w:tcPr>
          <w:p w:rsidR="004E3CBA" w:rsidRPr="004E3CBA" w:rsidRDefault="004E3CBA" w:rsidP="002036FA">
            <w:pPr>
              <w:rPr>
                <w:rFonts w:asciiTheme="minorHAnsi" w:hAnsiTheme="minorHAnsi"/>
              </w:rPr>
            </w:pPr>
            <w:r w:rsidRPr="004E3CBA">
              <w:rPr>
                <w:rFonts w:asciiTheme="minorHAnsi" w:hAnsiTheme="minorHAnsi"/>
              </w:rPr>
              <w:t xml:space="preserve">Undergraduate Curriculum Committee </w:t>
            </w:r>
          </w:p>
        </w:tc>
        <w:tc>
          <w:tcPr>
            <w:tcW w:w="2753" w:type="dxa"/>
            <w:tcBorders>
              <w:top w:val="single" w:sz="4" w:space="0" w:color="auto"/>
              <w:left w:val="nil"/>
              <w:bottom w:val="single" w:sz="4" w:space="0" w:color="auto"/>
              <w:right w:val="nil"/>
            </w:tcBorders>
          </w:tcPr>
          <w:p w:rsidR="004E3CBA" w:rsidRPr="004E3CBA" w:rsidRDefault="004E3CBA" w:rsidP="002036FA">
            <w:pPr>
              <w:rPr>
                <w:rFonts w:asciiTheme="minorHAnsi" w:hAnsiTheme="minorHAnsi"/>
                <w:b/>
                <w:u w:val="single"/>
              </w:rPr>
            </w:pPr>
          </w:p>
        </w:tc>
      </w:tr>
      <w:tr w:rsidR="004E3CBA" w:rsidRPr="004E3CBA" w:rsidTr="002036FA">
        <w:trPr>
          <w:trHeight w:val="374"/>
        </w:trPr>
        <w:tc>
          <w:tcPr>
            <w:tcW w:w="5642" w:type="dxa"/>
            <w:tcBorders>
              <w:top w:val="nil"/>
              <w:left w:val="nil"/>
              <w:bottom w:val="nil"/>
              <w:right w:val="nil"/>
            </w:tcBorders>
            <w:vAlign w:val="bottom"/>
          </w:tcPr>
          <w:p w:rsidR="004E3CBA" w:rsidRPr="004E3CBA" w:rsidRDefault="004E3CBA" w:rsidP="002036FA">
            <w:pPr>
              <w:rPr>
                <w:rFonts w:asciiTheme="minorHAnsi" w:hAnsiTheme="minorHAnsi"/>
              </w:rPr>
            </w:pPr>
            <w:r w:rsidRPr="004E3CBA">
              <w:rPr>
                <w:rFonts w:asciiTheme="minorHAnsi" w:hAnsiTheme="minorHAnsi"/>
              </w:rPr>
              <w:t>University Senate</w:t>
            </w:r>
          </w:p>
        </w:tc>
        <w:tc>
          <w:tcPr>
            <w:tcW w:w="2753" w:type="dxa"/>
            <w:tcBorders>
              <w:top w:val="single" w:sz="4" w:space="0" w:color="auto"/>
              <w:left w:val="nil"/>
              <w:bottom w:val="single" w:sz="4" w:space="0" w:color="auto"/>
              <w:right w:val="nil"/>
            </w:tcBorders>
          </w:tcPr>
          <w:p w:rsidR="004E3CBA" w:rsidRPr="004E3CBA" w:rsidRDefault="004E3CBA" w:rsidP="002036FA">
            <w:pPr>
              <w:rPr>
                <w:rFonts w:asciiTheme="minorHAnsi" w:hAnsiTheme="minorHAnsi"/>
                <w:b/>
                <w:u w:val="single"/>
              </w:rPr>
            </w:pPr>
          </w:p>
        </w:tc>
      </w:tr>
    </w:tbl>
    <w:p w:rsidR="004E3CBA" w:rsidRPr="004E3CBA" w:rsidRDefault="004E3CBA" w:rsidP="004E3CBA">
      <w:pPr>
        <w:rPr>
          <w:rFonts w:asciiTheme="minorHAnsi" w:hAnsiTheme="minorHAnsi"/>
          <w:b/>
        </w:rPr>
      </w:pPr>
    </w:p>
    <w:p w:rsidR="004E3CBA" w:rsidRPr="004E3CBA" w:rsidRDefault="004E3CBA">
      <w:pPr>
        <w:spacing w:after="200"/>
        <w:rPr>
          <w:rFonts w:asciiTheme="minorHAnsi" w:hAnsiTheme="minorHAnsi" w:cstheme="minorBidi"/>
        </w:rPr>
      </w:pPr>
    </w:p>
    <w:p w:rsidR="002036FA" w:rsidRDefault="002036FA">
      <w:pPr>
        <w:spacing w:after="200"/>
        <w:rPr>
          <w:rFonts w:asciiTheme="minorHAnsi" w:hAnsiTheme="minorHAnsi" w:cstheme="minorBidi"/>
          <w:b/>
        </w:rPr>
      </w:pPr>
      <w:r>
        <w:rPr>
          <w:rFonts w:asciiTheme="minorHAnsi" w:hAnsiTheme="minorHAnsi"/>
          <w:b/>
        </w:rPr>
        <w:br w:type="page"/>
      </w:r>
    </w:p>
    <w:p w:rsidR="002036FA" w:rsidRPr="002036FA" w:rsidRDefault="002036FA" w:rsidP="002036FA">
      <w:pPr>
        <w:jc w:val="right"/>
        <w:rPr>
          <w:rFonts w:asciiTheme="minorHAnsi" w:hAnsiTheme="minorHAnsi"/>
        </w:rPr>
      </w:pPr>
      <w:r w:rsidRPr="002036FA">
        <w:rPr>
          <w:rFonts w:asciiTheme="minorHAnsi" w:hAnsiTheme="minorHAnsi"/>
        </w:rPr>
        <w:lastRenderedPageBreak/>
        <w:t>Proposal Date: October 29, 2013</w:t>
      </w:r>
    </w:p>
    <w:p w:rsidR="002036FA" w:rsidRPr="002036FA" w:rsidRDefault="002036FA" w:rsidP="002036FA">
      <w:pPr>
        <w:jc w:val="center"/>
        <w:rPr>
          <w:rFonts w:asciiTheme="minorHAnsi" w:hAnsiTheme="minorHAnsi"/>
        </w:rPr>
      </w:pPr>
    </w:p>
    <w:p w:rsidR="002036FA" w:rsidRPr="002036FA" w:rsidRDefault="002036FA" w:rsidP="002036FA">
      <w:pPr>
        <w:jc w:val="center"/>
        <w:rPr>
          <w:rFonts w:asciiTheme="minorHAnsi" w:hAnsiTheme="minorHAnsi"/>
          <w:b/>
        </w:rPr>
      </w:pPr>
      <w:r w:rsidRPr="002036FA">
        <w:rPr>
          <w:rFonts w:asciiTheme="minorHAnsi" w:hAnsiTheme="minorHAnsi"/>
          <w:b/>
        </w:rPr>
        <w:t>University College</w:t>
      </w:r>
    </w:p>
    <w:p w:rsidR="002036FA" w:rsidRPr="002036FA" w:rsidRDefault="002036FA" w:rsidP="002036FA">
      <w:pPr>
        <w:jc w:val="center"/>
        <w:rPr>
          <w:rFonts w:asciiTheme="minorHAnsi" w:hAnsiTheme="minorHAnsi"/>
          <w:b/>
        </w:rPr>
      </w:pPr>
      <w:r w:rsidRPr="002036FA">
        <w:rPr>
          <w:rFonts w:asciiTheme="minorHAnsi" w:hAnsiTheme="minorHAnsi"/>
          <w:b/>
        </w:rPr>
        <w:t>Diversity &amp; Community Studies</w:t>
      </w:r>
    </w:p>
    <w:p w:rsidR="002036FA" w:rsidRPr="002036FA" w:rsidRDefault="002036FA" w:rsidP="002036FA">
      <w:pPr>
        <w:jc w:val="center"/>
        <w:rPr>
          <w:rFonts w:asciiTheme="minorHAnsi" w:hAnsiTheme="minorHAnsi"/>
          <w:b/>
        </w:rPr>
      </w:pPr>
      <w:r w:rsidRPr="002036FA">
        <w:rPr>
          <w:rFonts w:asciiTheme="minorHAnsi" w:hAnsiTheme="minorHAnsi"/>
          <w:b/>
        </w:rPr>
        <w:t>Proposal to Create a New Course</w:t>
      </w:r>
    </w:p>
    <w:p w:rsidR="002036FA" w:rsidRPr="002036FA" w:rsidRDefault="002036FA" w:rsidP="002036FA">
      <w:pPr>
        <w:jc w:val="center"/>
        <w:rPr>
          <w:rFonts w:asciiTheme="minorHAnsi" w:hAnsiTheme="minorHAnsi"/>
          <w:b/>
        </w:rPr>
      </w:pPr>
      <w:r w:rsidRPr="002036FA">
        <w:rPr>
          <w:rFonts w:asciiTheme="minorHAnsi" w:hAnsiTheme="minorHAnsi"/>
          <w:b/>
        </w:rPr>
        <w:t>(Action Item)</w:t>
      </w:r>
    </w:p>
    <w:p w:rsidR="002036FA" w:rsidRPr="002036FA" w:rsidRDefault="002036FA" w:rsidP="002036FA">
      <w:pPr>
        <w:rPr>
          <w:rFonts w:asciiTheme="minorHAnsi" w:hAnsiTheme="minorHAnsi"/>
          <w:b/>
        </w:rPr>
      </w:pPr>
    </w:p>
    <w:p w:rsidR="002036FA" w:rsidRPr="002036FA" w:rsidRDefault="002036FA" w:rsidP="002036FA">
      <w:pPr>
        <w:spacing w:line="280" w:lineRule="exact"/>
        <w:rPr>
          <w:rFonts w:asciiTheme="minorHAnsi" w:hAnsiTheme="minorHAnsi"/>
        </w:rPr>
      </w:pPr>
      <w:r w:rsidRPr="002036FA">
        <w:rPr>
          <w:rFonts w:asciiTheme="minorHAnsi" w:hAnsiTheme="minorHAnsi"/>
        </w:rPr>
        <w:t xml:space="preserve">Contact Person:  Jane Olmsted, </w:t>
      </w:r>
      <w:hyperlink r:id="rId11" w:history="1">
        <w:r w:rsidRPr="002036FA">
          <w:rPr>
            <w:rStyle w:val="Hyperlink"/>
            <w:rFonts w:asciiTheme="minorHAnsi" w:hAnsiTheme="minorHAnsi"/>
          </w:rPr>
          <w:t>jane.olmsted@wku.edu</w:t>
        </w:r>
      </w:hyperlink>
      <w:r w:rsidRPr="002036FA">
        <w:rPr>
          <w:rFonts w:asciiTheme="minorHAnsi" w:hAnsiTheme="minorHAnsi"/>
        </w:rPr>
        <w:t>, 5-5787</w:t>
      </w:r>
    </w:p>
    <w:p w:rsidR="002036FA" w:rsidRPr="002036FA" w:rsidRDefault="002036FA" w:rsidP="002036FA">
      <w:pPr>
        <w:spacing w:line="280" w:lineRule="exact"/>
        <w:rPr>
          <w:rFonts w:asciiTheme="minorHAnsi" w:hAnsiTheme="minorHAnsi"/>
        </w:rPr>
      </w:pPr>
    </w:p>
    <w:p w:rsidR="002036FA" w:rsidRPr="002036FA" w:rsidRDefault="002036FA" w:rsidP="002036FA">
      <w:pPr>
        <w:tabs>
          <w:tab w:val="left" w:pos="360"/>
        </w:tabs>
        <w:spacing w:line="280" w:lineRule="exact"/>
        <w:rPr>
          <w:rFonts w:asciiTheme="minorHAnsi" w:hAnsiTheme="minorHAnsi"/>
        </w:rPr>
      </w:pPr>
      <w:r w:rsidRPr="002036FA">
        <w:rPr>
          <w:rFonts w:asciiTheme="minorHAnsi" w:hAnsiTheme="minorHAnsi"/>
          <w:b/>
        </w:rPr>
        <w:t>1.</w:t>
      </w:r>
      <w:r w:rsidRPr="002036FA">
        <w:rPr>
          <w:rFonts w:asciiTheme="minorHAnsi" w:hAnsiTheme="minorHAnsi"/>
        </w:rPr>
        <w:tab/>
      </w:r>
      <w:r w:rsidRPr="002036FA">
        <w:rPr>
          <w:rFonts w:asciiTheme="minorHAnsi" w:hAnsiTheme="minorHAnsi"/>
          <w:b/>
        </w:rPr>
        <w:t>Identification of proposed course:</w:t>
      </w:r>
    </w:p>
    <w:p w:rsidR="002036FA" w:rsidRPr="002036FA" w:rsidRDefault="002036FA" w:rsidP="001A418E">
      <w:pPr>
        <w:pStyle w:val="ListParagraph"/>
        <w:numPr>
          <w:ilvl w:val="1"/>
          <w:numId w:val="31"/>
        </w:numPr>
        <w:spacing w:line="280" w:lineRule="exact"/>
        <w:ind w:left="1440" w:hanging="720"/>
        <w:rPr>
          <w:rFonts w:asciiTheme="minorHAnsi" w:hAnsiTheme="minorHAnsi"/>
        </w:rPr>
      </w:pPr>
      <w:r w:rsidRPr="002036FA">
        <w:rPr>
          <w:rFonts w:asciiTheme="minorHAnsi" w:hAnsiTheme="minorHAnsi"/>
        </w:rPr>
        <w:t>Course prefix (subject area) and number:  DCS 400</w:t>
      </w:r>
    </w:p>
    <w:p w:rsidR="002036FA" w:rsidRPr="002036FA" w:rsidRDefault="002036FA" w:rsidP="001A418E">
      <w:pPr>
        <w:pStyle w:val="ListParagraph"/>
        <w:numPr>
          <w:ilvl w:val="1"/>
          <w:numId w:val="31"/>
        </w:numPr>
        <w:spacing w:line="280" w:lineRule="exact"/>
        <w:ind w:left="1440" w:hanging="720"/>
        <w:rPr>
          <w:rFonts w:asciiTheme="minorHAnsi" w:hAnsiTheme="minorHAnsi"/>
        </w:rPr>
      </w:pPr>
      <w:r w:rsidRPr="002036FA">
        <w:rPr>
          <w:rFonts w:asciiTheme="minorHAnsi" w:hAnsiTheme="minorHAnsi"/>
        </w:rPr>
        <w:t>Course title: Capstone in Diversity &amp; Community Studies</w:t>
      </w:r>
    </w:p>
    <w:p w:rsidR="002036FA" w:rsidRPr="002036FA" w:rsidRDefault="002036FA" w:rsidP="001A418E">
      <w:pPr>
        <w:numPr>
          <w:ilvl w:val="1"/>
          <w:numId w:val="31"/>
        </w:numPr>
        <w:spacing w:line="280" w:lineRule="exact"/>
        <w:ind w:left="1440" w:hanging="720"/>
        <w:rPr>
          <w:rFonts w:asciiTheme="minorHAnsi" w:hAnsiTheme="minorHAnsi"/>
        </w:rPr>
      </w:pPr>
      <w:r w:rsidRPr="002036FA">
        <w:rPr>
          <w:rFonts w:asciiTheme="minorHAnsi" w:hAnsiTheme="minorHAnsi"/>
        </w:rPr>
        <w:t>Abbreviated course title: Capstone Diversity/Community</w:t>
      </w:r>
      <w:r w:rsidRPr="002036FA">
        <w:rPr>
          <w:rFonts w:asciiTheme="minorHAnsi" w:hAnsiTheme="minorHAnsi"/>
        </w:rPr>
        <w:br/>
        <w:t>(maximum of 30 characters or spaces)</w:t>
      </w:r>
    </w:p>
    <w:p w:rsidR="002036FA" w:rsidRPr="002036FA" w:rsidRDefault="002036FA" w:rsidP="001A418E">
      <w:pPr>
        <w:numPr>
          <w:ilvl w:val="1"/>
          <w:numId w:val="31"/>
        </w:numPr>
        <w:spacing w:line="280" w:lineRule="exact"/>
        <w:ind w:left="1440" w:hanging="720"/>
        <w:rPr>
          <w:rFonts w:asciiTheme="minorHAnsi" w:hAnsiTheme="minorHAnsi"/>
        </w:rPr>
      </w:pPr>
      <w:r w:rsidRPr="002036FA">
        <w:rPr>
          <w:rFonts w:asciiTheme="minorHAnsi" w:hAnsiTheme="minorHAnsi"/>
        </w:rPr>
        <w:t>Credit hours:</w:t>
      </w:r>
      <w:r w:rsidRPr="002036FA">
        <w:rPr>
          <w:rFonts w:asciiTheme="minorHAnsi" w:hAnsiTheme="minorHAnsi"/>
        </w:rPr>
        <w:tab/>
        <w:t>3</w:t>
      </w:r>
      <w:r w:rsidRPr="002036FA">
        <w:rPr>
          <w:rFonts w:asciiTheme="minorHAnsi" w:hAnsiTheme="minorHAnsi"/>
        </w:rPr>
        <w:tab/>
      </w:r>
      <w:r w:rsidRPr="002036FA">
        <w:rPr>
          <w:rFonts w:asciiTheme="minorHAnsi" w:hAnsiTheme="minorHAnsi"/>
        </w:rPr>
        <w:tab/>
      </w:r>
      <w:r w:rsidRPr="002036FA">
        <w:rPr>
          <w:rFonts w:asciiTheme="minorHAnsi" w:hAnsiTheme="minorHAnsi"/>
        </w:rPr>
        <w:tab/>
        <w:t>Variable credit  No</w:t>
      </w:r>
    </w:p>
    <w:p w:rsidR="002036FA" w:rsidRPr="002036FA" w:rsidRDefault="002036FA" w:rsidP="001A418E">
      <w:pPr>
        <w:numPr>
          <w:ilvl w:val="1"/>
          <w:numId w:val="31"/>
        </w:numPr>
        <w:spacing w:line="280" w:lineRule="exact"/>
        <w:ind w:left="1440" w:hanging="720"/>
        <w:rPr>
          <w:rFonts w:asciiTheme="minorHAnsi" w:hAnsiTheme="minorHAnsi"/>
        </w:rPr>
      </w:pPr>
      <w:r w:rsidRPr="002036FA">
        <w:rPr>
          <w:rFonts w:asciiTheme="minorHAnsi" w:hAnsiTheme="minorHAnsi"/>
        </w:rPr>
        <w:t>Grade type: standard</w:t>
      </w:r>
    </w:p>
    <w:p w:rsidR="002036FA" w:rsidRPr="002036FA" w:rsidRDefault="002036FA" w:rsidP="001A418E">
      <w:pPr>
        <w:numPr>
          <w:ilvl w:val="1"/>
          <w:numId w:val="31"/>
        </w:numPr>
        <w:spacing w:line="280" w:lineRule="exact"/>
        <w:ind w:left="1440" w:hanging="720"/>
        <w:rPr>
          <w:rFonts w:asciiTheme="minorHAnsi" w:hAnsiTheme="minorHAnsi"/>
        </w:rPr>
      </w:pPr>
      <w:r w:rsidRPr="002036FA">
        <w:rPr>
          <w:rFonts w:asciiTheme="minorHAnsi" w:hAnsiTheme="minorHAnsi"/>
        </w:rPr>
        <w:t>Prerequisites: Major in Diversity &amp; Community Studies and senior standing</w:t>
      </w:r>
    </w:p>
    <w:p w:rsidR="002036FA" w:rsidRPr="002036FA" w:rsidRDefault="002036FA" w:rsidP="001A418E">
      <w:pPr>
        <w:numPr>
          <w:ilvl w:val="1"/>
          <w:numId w:val="31"/>
        </w:numPr>
        <w:spacing w:line="280" w:lineRule="exact"/>
        <w:ind w:left="1440" w:hanging="720"/>
        <w:rPr>
          <w:rFonts w:asciiTheme="minorHAnsi" w:hAnsiTheme="minorHAnsi"/>
        </w:rPr>
      </w:pPr>
      <w:r w:rsidRPr="002036FA">
        <w:rPr>
          <w:rFonts w:asciiTheme="minorHAnsi" w:hAnsiTheme="minorHAnsi"/>
        </w:rPr>
        <w:t>Course description: A senior capstone experience synthesizing learning and assessing the field of study for diversity &amp; community studies majors. Includes an exploration of career and graduate study opportunities as well as intensive research and analysis within a single area of diversity &amp; community studies.</w:t>
      </w:r>
    </w:p>
    <w:p w:rsidR="002036FA" w:rsidRPr="002036FA" w:rsidRDefault="002036FA" w:rsidP="002036FA">
      <w:pPr>
        <w:spacing w:line="280" w:lineRule="exact"/>
        <w:rPr>
          <w:rFonts w:asciiTheme="minorHAnsi" w:hAnsiTheme="minorHAnsi"/>
        </w:rPr>
      </w:pPr>
    </w:p>
    <w:p w:rsidR="002036FA" w:rsidRPr="002036FA" w:rsidRDefault="002036FA" w:rsidP="002036FA">
      <w:pPr>
        <w:tabs>
          <w:tab w:val="left" w:pos="450"/>
        </w:tabs>
        <w:spacing w:line="280" w:lineRule="exact"/>
        <w:rPr>
          <w:rFonts w:asciiTheme="minorHAnsi" w:hAnsiTheme="minorHAnsi"/>
          <w:b/>
        </w:rPr>
      </w:pPr>
      <w:r w:rsidRPr="002036FA">
        <w:rPr>
          <w:rFonts w:asciiTheme="minorHAnsi" w:hAnsiTheme="minorHAnsi"/>
          <w:b/>
        </w:rPr>
        <w:t>2.</w:t>
      </w:r>
      <w:r w:rsidRPr="002036FA">
        <w:rPr>
          <w:rFonts w:asciiTheme="minorHAnsi" w:hAnsiTheme="minorHAnsi"/>
          <w:b/>
        </w:rPr>
        <w:tab/>
        <w:t>Rationale:</w:t>
      </w:r>
    </w:p>
    <w:p w:rsidR="002036FA" w:rsidRPr="002036FA" w:rsidRDefault="002036FA" w:rsidP="002036FA">
      <w:pPr>
        <w:tabs>
          <w:tab w:val="left" w:pos="450"/>
        </w:tabs>
        <w:spacing w:line="280" w:lineRule="exact"/>
        <w:rPr>
          <w:rFonts w:asciiTheme="minorHAnsi" w:hAnsiTheme="minorHAnsi"/>
          <w:b/>
        </w:rPr>
      </w:pPr>
    </w:p>
    <w:p w:rsidR="002036FA" w:rsidRPr="002036FA" w:rsidRDefault="002036FA" w:rsidP="001A418E">
      <w:pPr>
        <w:pStyle w:val="ListParagraph"/>
        <w:numPr>
          <w:ilvl w:val="1"/>
          <w:numId w:val="32"/>
        </w:numPr>
        <w:spacing w:line="280" w:lineRule="exact"/>
        <w:ind w:left="1440" w:hanging="720"/>
        <w:rPr>
          <w:rFonts w:asciiTheme="minorHAnsi" w:hAnsiTheme="minorHAnsi"/>
        </w:rPr>
      </w:pPr>
      <w:r w:rsidRPr="002036FA">
        <w:rPr>
          <w:rFonts w:asciiTheme="minorHAnsi" w:hAnsiTheme="minorHAnsi"/>
        </w:rPr>
        <w:t>Reason for developing the proposed course: This new course will strengthen the capstone experience for diversity &amp; community (DCS) majors and provide a method for assessing seniors at the completion of the major.  As a capstone, it will include a senior-level research assignment that will provide data for a qualitative assessment of students' progress at the end of their coursework in the major. Additionally, by providing students with an opportunity to reflect on and synthesize their learning, and by ensuring that students are prepared to seek employment or further education, DCS 400 will contribute to the university’s mission of preparing students to become lifelong learners as well as productive citizens of the commonwealth and society at large.</w:t>
      </w:r>
    </w:p>
    <w:p w:rsidR="002036FA" w:rsidRPr="002036FA" w:rsidRDefault="002036FA" w:rsidP="002036FA">
      <w:pPr>
        <w:spacing w:line="280" w:lineRule="exact"/>
        <w:ind w:left="1440" w:hanging="720"/>
        <w:rPr>
          <w:rFonts w:asciiTheme="minorHAnsi" w:hAnsiTheme="minorHAnsi"/>
        </w:rPr>
      </w:pPr>
    </w:p>
    <w:p w:rsidR="002036FA" w:rsidRPr="002036FA" w:rsidRDefault="002036FA" w:rsidP="001A418E">
      <w:pPr>
        <w:pStyle w:val="ListParagraph"/>
        <w:numPr>
          <w:ilvl w:val="1"/>
          <w:numId w:val="32"/>
        </w:numPr>
        <w:spacing w:line="280" w:lineRule="exact"/>
        <w:ind w:left="1440" w:hanging="720"/>
        <w:rPr>
          <w:rFonts w:asciiTheme="minorHAnsi" w:hAnsiTheme="minorHAnsi"/>
        </w:rPr>
      </w:pPr>
      <w:r w:rsidRPr="002036FA">
        <w:rPr>
          <w:rFonts w:asciiTheme="minorHAnsi" w:hAnsiTheme="minorHAnsi"/>
        </w:rPr>
        <w:t>Projected enrollment in the proposed course: This depends on the number of majors; initially enrollment is likely to be low, but we anticipate within three years, a typical enrollment of 20-25.</w:t>
      </w:r>
    </w:p>
    <w:p w:rsidR="002036FA" w:rsidRPr="002036FA" w:rsidRDefault="002036FA" w:rsidP="002036FA">
      <w:pPr>
        <w:spacing w:line="280" w:lineRule="exact"/>
        <w:ind w:left="1440" w:hanging="720"/>
        <w:rPr>
          <w:rFonts w:asciiTheme="minorHAnsi" w:hAnsiTheme="minorHAnsi"/>
        </w:rPr>
      </w:pPr>
    </w:p>
    <w:p w:rsidR="002036FA" w:rsidRPr="002036FA" w:rsidRDefault="002036FA" w:rsidP="001A418E">
      <w:pPr>
        <w:numPr>
          <w:ilvl w:val="1"/>
          <w:numId w:val="32"/>
        </w:numPr>
        <w:spacing w:line="280" w:lineRule="exact"/>
        <w:ind w:left="1440" w:hanging="720"/>
        <w:rPr>
          <w:rFonts w:asciiTheme="minorHAnsi" w:hAnsiTheme="minorHAnsi"/>
        </w:rPr>
      </w:pPr>
      <w:r w:rsidRPr="002036FA">
        <w:rPr>
          <w:rFonts w:asciiTheme="minorHAnsi" w:hAnsiTheme="minorHAnsi"/>
        </w:rPr>
        <w:t>Relationship of the proposed course to courses now offered by the department: There is no other major offered in the department, so this will be the first capstone. Other culminating experiences exist for the minors in African American Studies and Gender &amp; Women Studies, and for the certificate in Citizenship &amp; Social Responsibility.</w:t>
      </w:r>
    </w:p>
    <w:p w:rsidR="002036FA" w:rsidRPr="002036FA" w:rsidRDefault="002036FA" w:rsidP="002036FA">
      <w:pPr>
        <w:spacing w:line="280" w:lineRule="exact"/>
        <w:ind w:left="1440" w:hanging="720"/>
        <w:rPr>
          <w:rFonts w:asciiTheme="minorHAnsi" w:hAnsiTheme="minorHAnsi"/>
        </w:rPr>
      </w:pPr>
    </w:p>
    <w:p w:rsidR="002036FA" w:rsidRPr="002036FA" w:rsidRDefault="002036FA" w:rsidP="001A418E">
      <w:pPr>
        <w:numPr>
          <w:ilvl w:val="1"/>
          <w:numId w:val="32"/>
        </w:numPr>
        <w:spacing w:line="280" w:lineRule="exact"/>
        <w:ind w:left="1440" w:hanging="720"/>
        <w:rPr>
          <w:rFonts w:asciiTheme="minorHAnsi" w:hAnsiTheme="minorHAnsi"/>
        </w:rPr>
      </w:pPr>
      <w:r w:rsidRPr="002036FA">
        <w:rPr>
          <w:rFonts w:asciiTheme="minorHAnsi" w:hAnsiTheme="minorHAnsi"/>
        </w:rPr>
        <w:t xml:space="preserve">Relationship of the proposed course to courses offered in other departments: Many other departments offer senior seminar classes, designed to serve as a culmination and capstone of their respective fields of study.  Among these are ENG 492 Senior Seminar, HIST 498 Senior Seminar, PS 499 Senior Seminar, SOCL 499 Senior Seminar, ECON 499 Senior Assessment and UC 499 Capstone Experience. </w:t>
      </w:r>
    </w:p>
    <w:p w:rsidR="002036FA" w:rsidRPr="002036FA" w:rsidRDefault="002036FA" w:rsidP="002036FA">
      <w:pPr>
        <w:spacing w:line="280" w:lineRule="exact"/>
        <w:ind w:left="1440" w:hanging="720"/>
        <w:rPr>
          <w:rFonts w:asciiTheme="minorHAnsi" w:hAnsiTheme="minorHAnsi"/>
        </w:rPr>
      </w:pPr>
    </w:p>
    <w:p w:rsidR="002036FA" w:rsidRPr="002036FA" w:rsidRDefault="002036FA" w:rsidP="001A418E">
      <w:pPr>
        <w:numPr>
          <w:ilvl w:val="1"/>
          <w:numId w:val="32"/>
        </w:numPr>
        <w:spacing w:line="280" w:lineRule="exact"/>
        <w:ind w:left="1440" w:hanging="720"/>
        <w:rPr>
          <w:rFonts w:asciiTheme="minorHAnsi" w:hAnsiTheme="minorHAnsi"/>
        </w:rPr>
      </w:pPr>
      <w:r w:rsidRPr="002036FA">
        <w:rPr>
          <w:rFonts w:asciiTheme="minorHAnsi" w:hAnsiTheme="minorHAnsi"/>
        </w:rPr>
        <w:t xml:space="preserve">Relationship of the proposed course to courses offered in other institutions: Similar majors in other institutions require capstones, since a culminating senior experience such as a capstone course is widely considered to be a strong way for students to conclude their undergraduate education. CUNY’s community </w:t>
      </w:r>
      <w:proofErr w:type="gramStart"/>
      <w:r w:rsidRPr="002036FA">
        <w:rPr>
          <w:rFonts w:asciiTheme="minorHAnsi" w:hAnsiTheme="minorHAnsi"/>
        </w:rPr>
        <w:t>studies major requires</w:t>
      </w:r>
      <w:proofErr w:type="gramEnd"/>
      <w:r w:rsidRPr="002036FA">
        <w:rPr>
          <w:rFonts w:asciiTheme="minorHAnsi" w:hAnsiTheme="minorHAnsi"/>
        </w:rPr>
        <w:t xml:space="preserve"> a capstone (URB 499). Portland State University requires a range of 6-hour capstones, depending on students’ chosen emphases, including community and environmental studies capstones, all requiring a community-based experience.</w:t>
      </w:r>
    </w:p>
    <w:p w:rsidR="002036FA" w:rsidRPr="002036FA" w:rsidRDefault="002036FA" w:rsidP="002036FA">
      <w:pPr>
        <w:spacing w:line="280" w:lineRule="exact"/>
        <w:rPr>
          <w:rFonts w:asciiTheme="minorHAnsi" w:hAnsiTheme="minorHAnsi"/>
          <w:b/>
        </w:rPr>
      </w:pPr>
    </w:p>
    <w:p w:rsidR="002036FA" w:rsidRPr="002036FA" w:rsidRDefault="002036FA" w:rsidP="002036FA">
      <w:pPr>
        <w:tabs>
          <w:tab w:val="left" w:pos="450"/>
        </w:tabs>
        <w:spacing w:line="280" w:lineRule="exact"/>
        <w:rPr>
          <w:rFonts w:asciiTheme="minorHAnsi" w:hAnsiTheme="minorHAnsi"/>
          <w:b/>
        </w:rPr>
      </w:pPr>
      <w:r w:rsidRPr="002036FA">
        <w:rPr>
          <w:rFonts w:asciiTheme="minorHAnsi" w:hAnsiTheme="minorHAnsi"/>
          <w:b/>
        </w:rPr>
        <w:t>3.</w:t>
      </w:r>
      <w:r w:rsidRPr="002036FA">
        <w:rPr>
          <w:rFonts w:asciiTheme="minorHAnsi" w:hAnsiTheme="minorHAnsi"/>
          <w:b/>
        </w:rPr>
        <w:tab/>
        <w:t>Discussion of proposed course:</w:t>
      </w:r>
    </w:p>
    <w:p w:rsidR="002036FA" w:rsidRPr="002036FA" w:rsidRDefault="002036FA" w:rsidP="001A418E">
      <w:pPr>
        <w:pStyle w:val="ListParagraph"/>
        <w:numPr>
          <w:ilvl w:val="1"/>
          <w:numId w:val="33"/>
        </w:numPr>
        <w:spacing w:line="280" w:lineRule="exact"/>
        <w:ind w:left="1440" w:hanging="720"/>
        <w:rPr>
          <w:rFonts w:asciiTheme="minorHAnsi" w:hAnsiTheme="minorHAnsi"/>
        </w:rPr>
      </w:pPr>
      <w:r w:rsidRPr="002036FA">
        <w:rPr>
          <w:rFonts w:asciiTheme="minorHAnsi" w:hAnsiTheme="minorHAnsi"/>
        </w:rPr>
        <w:t>Schedule type: S</w:t>
      </w:r>
    </w:p>
    <w:p w:rsidR="002036FA" w:rsidRPr="002036FA" w:rsidRDefault="002036FA" w:rsidP="008A58D8">
      <w:pPr>
        <w:spacing w:line="280" w:lineRule="exact"/>
        <w:ind w:left="1440" w:hanging="720"/>
        <w:rPr>
          <w:rFonts w:asciiTheme="minorHAnsi" w:hAnsiTheme="minorHAnsi"/>
        </w:rPr>
      </w:pPr>
    </w:p>
    <w:p w:rsidR="002036FA" w:rsidRPr="002036FA" w:rsidRDefault="002036FA" w:rsidP="001A418E">
      <w:pPr>
        <w:pStyle w:val="ListParagraph"/>
        <w:numPr>
          <w:ilvl w:val="1"/>
          <w:numId w:val="33"/>
        </w:numPr>
        <w:spacing w:line="280" w:lineRule="exact"/>
        <w:ind w:left="1440" w:hanging="720"/>
        <w:rPr>
          <w:rFonts w:asciiTheme="minorHAnsi" w:hAnsiTheme="minorHAnsi"/>
        </w:rPr>
      </w:pPr>
      <w:r w:rsidRPr="002036FA">
        <w:rPr>
          <w:rFonts w:asciiTheme="minorHAnsi" w:hAnsiTheme="minorHAnsi"/>
        </w:rPr>
        <w:t>Learning Outcomes:</w:t>
      </w:r>
    </w:p>
    <w:p w:rsidR="002036FA" w:rsidRPr="002036FA" w:rsidRDefault="002036FA" w:rsidP="002036FA">
      <w:pPr>
        <w:spacing w:line="280" w:lineRule="exact"/>
        <w:ind w:left="1440"/>
        <w:rPr>
          <w:rFonts w:asciiTheme="minorHAnsi" w:hAnsiTheme="minorHAnsi"/>
        </w:rPr>
      </w:pPr>
      <w:r w:rsidRPr="002036FA">
        <w:rPr>
          <w:rFonts w:asciiTheme="minorHAnsi" w:hAnsiTheme="minorHAnsi"/>
        </w:rPr>
        <w:t>By the end of the course, students will</w:t>
      </w:r>
    </w:p>
    <w:p w:rsidR="002036FA" w:rsidRPr="002036FA" w:rsidRDefault="002036FA" w:rsidP="001A418E">
      <w:pPr>
        <w:pStyle w:val="ListParagraph"/>
        <w:numPr>
          <w:ilvl w:val="0"/>
          <w:numId w:val="29"/>
        </w:numPr>
        <w:spacing w:line="280" w:lineRule="exact"/>
        <w:ind w:left="1890" w:hanging="450"/>
        <w:rPr>
          <w:rFonts w:asciiTheme="minorHAnsi" w:hAnsiTheme="minorHAnsi"/>
        </w:rPr>
      </w:pPr>
      <w:r w:rsidRPr="002036FA">
        <w:rPr>
          <w:rFonts w:asciiTheme="minorHAnsi" w:hAnsiTheme="minorHAnsi"/>
        </w:rPr>
        <w:t>Develop an interdisciplinary, synthesizing individual project</w:t>
      </w:r>
    </w:p>
    <w:p w:rsidR="002036FA" w:rsidRPr="002036FA" w:rsidRDefault="002036FA" w:rsidP="001A418E">
      <w:pPr>
        <w:pStyle w:val="ListParagraph"/>
        <w:numPr>
          <w:ilvl w:val="0"/>
          <w:numId w:val="29"/>
        </w:numPr>
        <w:spacing w:line="280" w:lineRule="exact"/>
        <w:ind w:left="1890" w:hanging="450"/>
        <w:rPr>
          <w:rFonts w:asciiTheme="minorHAnsi" w:hAnsiTheme="minorHAnsi"/>
        </w:rPr>
      </w:pPr>
      <w:r w:rsidRPr="002036FA">
        <w:rPr>
          <w:rFonts w:asciiTheme="minorHAnsi" w:hAnsiTheme="minorHAnsi"/>
        </w:rPr>
        <w:t>Collaborate with others in a community-based or other relevant group project</w:t>
      </w:r>
    </w:p>
    <w:p w:rsidR="002036FA" w:rsidRPr="002036FA" w:rsidRDefault="002036FA" w:rsidP="001A418E">
      <w:pPr>
        <w:pStyle w:val="ListParagraph"/>
        <w:numPr>
          <w:ilvl w:val="0"/>
          <w:numId w:val="29"/>
        </w:numPr>
        <w:spacing w:line="280" w:lineRule="exact"/>
        <w:ind w:left="1890" w:hanging="450"/>
        <w:rPr>
          <w:rFonts w:asciiTheme="minorHAnsi" w:hAnsiTheme="minorHAnsi"/>
        </w:rPr>
      </w:pPr>
      <w:r w:rsidRPr="002036FA">
        <w:rPr>
          <w:rFonts w:asciiTheme="minorHAnsi" w:hAnsiTheme="minorHAnsi"/>
        </w:rPr>
        <w:t>Understand the relevant interdisciplinary field’s opportunities for careers and further education</w:t>
      </w:r>
    </w:p>
    <w:p w:rsidR="002036FA" w:rsidRPr="002036FA" w:rsidRDefault="002036FA" w:rsidP="001A418E">
      <w:pPr>
        <w:pStyle w:val="ListParagraph"/>
        <w:numPr>
          <w:ilvl w:val="0"/>
          <w:numId w:val="29"/>
        </w:numPr>
        <w:spacing w:line="280" w:lineRule="exact"/>
        <w:ind w:left="1890" w:hanging="450"/>
        <w:rPr>
          <w:rFonts w:asciiTheme="minorHAnsi" w:hAnsiTheme="minorHAnsi"/>
        </w:rPr>
      </w:pPr>
      <w:r w:rsidRPr="002036FA">
        <w:rPr>
          <w:rFonts w:asciiTheme="minorHAnsi" w:hAnsiTheme="minorHAnsi"/>
        </w:rPr>
        <w:t>Produce a portfolio demonstrating their learning in the major</w:t>
      </w:r>
    </w:p>
    <w:p w:rsidR="002036FA" w:rsidRPr="002036FA" w:rsidRDefault="002036FA" w:rsidP="001A418E">
      <w:pPr>
        <w:pStyle w:val="ListParagraph"/>
        <w:numPr>
          <w:ilvl w:val="0"/>
          <w:numId w:val="29"/>
        </w:numPr>
        <w:spacing w:line="280" w:lineRule="exact"/>
        <w:ind w:left="1890" w:hanging="450"/>
        <w:rPr>
          <w:rFonts w:asciiTheme="minorHAnsi" w:hAnsiTheme="minorHAnsi"/>
        </w:rPr>
      </w:pPr>
      <w:r w:rsidRPr="002036FA">
        <w:rPr>
          <w:rFonts w:asciiTheme="minorHAnsi" w:hAnsiTheme="minorHAnsi"/>
        </w:rPr>
        <w:t>Present a final project to the department</w:t>
      </w:r>
    </w:p>
    <w:p w:rsidR="002036FA" w:rsidRPr="002036FA" w:rsidRDefault="002036FA" w:rsidP="002036FA">
      <w:pPr>
        <w:pStyle w:val="ListParagraph"/>
        <w:spacing w:line="280" w:lineRule="exact"/>
        <w:ind w:left="1890"/>
        <w:rPr>
          <w:rFonts w:asciiTheme="minorHAnsi" w:hAnsiTheme="minorHAnsi"/>
        </w:rPr>
      </w:pPr>
    </w:p>
    <w:p w:rsidR="002036FA" w:rsidRPr="002036FA" w:rsidRDefault="002036FA" w:rsidP="001A418E">
      <w:pPr>
        <w:numPr>
          <w:ilvl w:val="1"/>
          <w:numId w:val="33"/>
        </w:numPr>
        <w:spacing w:line="280" w:lineRule="exact"/>
        <w:ind w:left="1440" w:hanging="720"/>
        <w:rPr>
          <w:rFonts w:asciiTheme="minorHAnsi" w:hAnsiTheme="minorHAnsi"/>
        </w:rPr>
      </w:pPr>
      <w:r w:rsidRPr="002036FA">
        <w:rPr>
          <w:rFonts w:asciiTheme="minorHAnsi" w:hAnsiTheme="minorHAnsi"/>
        </w:rPr>
        <w:t>Content outline:</w:t>
      </w:r>
    </w:p>
    <w:p w:rsidR="002036FA" w:rsidRPr="002036FA" w:rsidRDefault="002036FA" w:rsidP="001A418E">
      <w:pPr>
        <w:numPr>
          <w:ilvl w:val="0"/>
          <w:numId w:val="30"/>
        </w:numPr>
        <w:ind w:left="1890" w:hanging="450"/>
        <w:contextualSpacing/>
        <w:rPr>
          <w:rFonts w:asciiTheme="minorHAnsi" w:hAnsiTheme="minorHAnsi"/>
        </w:rPr>
      </w:pPr>
      <w:r w:rsidRPr="002036FA">
        <w:rPr>
          <w:rFonts w:asciiTheme="minorHAnsi" w:hAnsiTheme="minorHAnsi"/>
        </w:rPr>
        <w:t>Overview of recent developments in interdisciplinary fields related to diversity &amp; community studies</w:t>
      </w:r>
    </w:p>
    <w:p w:rsidR="002036FA" w:rsidRPr="002036FA" w:rsidRDefault="002036FA" w:rsidP="001A418E">
      <w:pPr>
        <w:numPr>
          <w:ilvl w:val="0"/>
          <w:numId w:val="30"/>
        </w:numPr>
        <w:ind w:left="1890" w:hanging="450"/>
        <w:contextualSpacing/>
        <w:rPr>
          <w:rFonts w:asciiTheme="minorHAnsi" w:hAnsiTheme="minorHAnsi"/>
        </w:rPr>
      </w:pPr>
      <w:r w:rsidRPr="002036FA">
        <w:rPr>
          <w:rFonts w:asciiTheme="minorHAnsi" w:hAnsiTheme="minorHAnsi"/>
        </w:rPr>
        <w:t>Determining individual and group research topics</w:t>
      </w:r>
    </w:p>
    <w:p w:rsidR="002036FA" w:rsidRPr="002036FA" w:rsidRDefault="002036FA" w:rsidP="001A418E">
      <w:pPr>
        <w:numPr>
          <w:ilvl w:val="0"/>
          <w:numId w:val="30"/>
        </w:numPr>
        <w:ind w:left="1890" w:hanging="450"/>
        <w:contextualSpacing/>
        <w:rPr>
          <w:rFonts w:asciiTheme="minorHAnsi" w:hAnsiTheme="minorHAnsi"/>
        </w:rPr>
      </w:pPr>
      <w:r w:rsidRPr="002036FA">
        <w:rPr>
          <w:rFonts w:asciiTheme="minorHAnsi" w:hAnsiTheme="minorHAnsi"/>
        </w:rPr>
        <w:t>Research methods in interdisciplinary studies</w:t>
      </w:r>
    </w:p>
    <w:p w:rsidR="002036FA" w:rsidRPr="002036FA" w:rsidRDefault="002036FA" w:rsidP="002036FA">
      <w:pPr>
        <w:ind w:left="1890" w:hanging="450"/>
        <w:rPr>
          <w:rFonts w:asciiTheme="minorHAnsi" w:hAnsiTheme="minorHAnsi"/>
        </w:rPr>
      </w:pPr>
      <w:r w:rsidRPr="002036FA">
        <w:rPr>
          <w:rFonts w:asciiTheme="minorHAnsi" w:hAnsiTheme="minorHAnsi"/>
        </w:rPr>
        <w:t>IV.</w:t>
      </w:r>
      <w:r w:rsidRPr="002036FA">
        <w:rPr>
          <w:rFonts w:asciiTheme="minorHAnsi" w:hAnsiTheme="minorHAnsi"/>
        </w:rPr>
        <w:tab/>
        <w:t xml:space="preserve">Overview of post-graduate options </w:t>
      </w:r>
    </w:p>
    <w:p w:rsidR="002036FA" w:rsidRPr="002036FA" w:rsidRDefault="002036FA" w:rsidP="002036FA">
      <w:pPr>
        <w:ind w:left="1890" w:hanging="450"/>
        <w:rPr>
          <w:rFonts w:asciiTheme="minorHAnsi" w:hAnsiTheme="minorHAnsi"/>
        </w:rPr>
      </w:pPr>
      <w:r w:rsidRPr="002036FA">
        <w:rPr>
          <w:rFonts w:asciiTheme="minorHAnsi" w:hAnsiTheme="minorHAnsi"/>
        </w:rPr>
        <w:t>V.</w:t>
      </w:r>
      <w:r w:rsidRPr="002036FA">
        <w:rPr>
          <w:rFonts w:asciiTheme="minorHAnsi" w:hAnsiTheme="minorHAnsi"/>
        </w:rPr>
        <w:tab/>
        <w:t>Development of résumés, cover letters, and statements of interest</w:t>
      </w:r>
    </w:p>
    <w:p w:rsidR="002036FA" w:rsidRPr="002036FA" w:rsidRDefault="002036FA" w:rsidP="002036FA">
      <w:pPr>
        <w:ind w:left="1890" w:hanging="450"/>
        <w:rPr>
          <w:rFonts w:asciiTheme="minorHAnsi" w:hAnsiTheme="minorHAnsi"/>
        </w:rPr>
      </w:pPr>
      <w:r w:rsidRPr="002036FA">
        <w:rPr>
          <w:rFonts w:asciiTheme="minorHAnsi" w:hAnsiTheme="minorHAnsi"/>
        </w:rPr>
        <w:t>VI.</w:t>
      </w:r>
      <w:r w:rsidRPr="002036FA">
        <w:rPr>
          <w:rFonts w:asciiTheme="minorHAnsi" w:hAnsiTheme="minorHAnsi"/>
        </w:rPr>
        <w:tab/>
        <w:t>Development of portfolios</w:t>
      </w:r>
    </w:p>
    <w:p w:rsidR="002036FA" w:rsidRPr="002036FA" w:rsidRDefault="002036FA" w:rsidP="002036FA">
      <w:pPr>
        <w:ind w:left="1890" w:hanging="450"/>
        <w:rPr>
          <w:rFonts w:asciiTheme="minorHAnsi" w:hAnsiTheme="minorHAnsi"/>
        </w:rPr>
      </w:pPr>
      <w:r w:rsidRPr="002036FA">
        <w:rPr>
          <w:rFonts w:asciiTheme="minorHAnsi" w:hAnsiTheme="minorHAnsi"/>
        </w:rPr>
        <w:t>VII.</w:t>
      </w:r>
      <w:r w:rsidRPr="002036FA">
        <w:rPr>
          <w:rFonts w:asciiTheme="minorHAnsi" w:hAnsiTheme="minorHAnsi"/>
        </w:rPr>
        <w:tab/>
        <w:t>Preparation for public presentations</w:t>
      </w:r>
    </w:p>
    <w:p w:rsidR="002036FA" w:rsidRPr="002036FA" w:rsidRDefault="002036FA" w:rsidP="002036FA">
      <w:pPr>
        <w:ind w:left="1440"/>
        <w:rPr>
          <w:rFonts w:asciiTheme="minorHAnsi" w:hAnsiTheme="minorHAnsi"/>
        </w:rPr>
      </w:pPr>
    </w:p>
    <w:p w:rsidR="002036FA" w:rsidRPr="002036FA" w:rsidRDefault="002036FA" w:rsidP="001A418E">
      <w:pPr>
        <w:numPr>
          <w:ilvl w:val="1"/>
          <w:numId w:val="33"/>
        </w:numPr>
        <w:spacing w:line="280" w:lineRule="exact"/>
        <w:ind w:left="1440" w:hanging="720"/>
        <w:rPr>
          <w:rFonts w:asciiTheme="minorHAnsi" w:hAnsiTheme="minorHAnsi"/>
        </w:rPr>
      </w:pPr>
      <w:r w:rsidRPr="002036FA">
        <w:rPr>
          <w:rFonts w:asciiTheme="minorHAnsi" w:hAnsiTheme="minorHAnsi"/>
        </w:rPr>
        <w:t>Student expectations and requirements: Students will be expected to participate in significant research, writing workshops, all aspects of group projects, and other written and public presentation assignments that address the content of the course. Grades will be based on written papers, a group project, a public presentation, and a written (and possibly multi-media) portfolio.</w:t>
      </w:r>
    </w:p>
    <w:p w:rsidR="002036FA" w:rsidRPr="002036FA" w:rsidRDefault="002036FA" w:rsidP="002036FA">
      <w:pPr>
        <w:spacing w:line="280" w:lineRule="exact"/>
        <w:ind w:left="1440"/>
        <w:rPr>
          <w:rFonts w:asciiTheme="minorHAnsi" w:hAnsiTheme="minorHAnsi"/>
        </w:rPr>
      </w:pPr>
    </w:p>
    <w:p w:rsidR="002036FA" w:rsidRPr="002036FA" w:rsidRDefault="002036FA" w:rsidP="001A418E">
      <w:pPr>
        <w:numPr>
          <w:ilvl w:val="1"/>
          <w:numId w:val="33"/>
        </w:numPr>
        <w:spacing w:line="280" w:lineRule="exact"/>
        <w:ind w:left="1440" w:hanging="720"/>
        <w:rPr>
          <w:rFonts w:asciiTheme="minorHAnsi" w:hAnsiTheme="minorHAnsi"/>
        </w:rPr>
      </w:pPr>
      <w:r w:rsidRPr="002036FA">
        <w:rPr>
          <w:rFonts w:asciiTheme="minorHAnsi" w:hAnsiTheme="minorHAnsi"/>
        </w:rPr>
        <w:t>Tentative texts and course materials:</w:t>
      </w:r>
    </w:p>
    <w:p w:rsidR="002036FA" w:rsidRPr="002036FA" w:rsidRDefault="002036FA" w:rsidP="002036FA">
      <w:pPr>
        <w:spacing w:line="280" w:lineRule="exact"/>
        <w:ind w:left="2340" w:hanging="450"/>
        <w:rPr>
          <w:rFonts w:asciiTheme="minorHAnsi" w:hAnsiTheme="minorHAnsi"/>
        </w:rPr>
      </w:pPr>
      <w:r w:rsidRPr="002036FA">
        <w:rPr>
          <w:rFonts w:asciiTheme="minorHAnsi" w:hAnsiTheme="minorHAnsi"/>
        </w:rPr>
        <w:t xml:space="preserve">Nussbaum, Martha. [Selections] </w:t>
      </w:r>
      <w:r w:rsidRPr="002036FA">
        <w:rPr>
          <w:rFonts w:asciiTheme="minorHAnsi" w:hAnsiTheme="minorHAnsi"/>
          <w:i/>
        </w:rPr>
        <w:t>Why Love Matters for Justice.</w:t>
      </w:r>
      <w:r w:rsidRPr="002036FA">
        <w:rPr>
          <w:rFonts w:asciiTheme="minorHAnsi" w:hAnsiTheme="minorHAnsi"/>
        </w:rPr>
        <w:t xml:space="preserve"> Cambridge, MA: Belknap Press, 2013.</w:t>
      </w:r>
    </w:p>
    <w:p w:rsidR="002036FA" w:rsidRPr="002036FA" w:rsidRDefault="002036FA" w:rsidP="002036FA">
      <w:pPr>
        <w:spacing w:line="280" w:lineRule="exact"/>
        <w:ind w:left="2340" w:hanging="450"/>
        <w:rPr>
          <w:rFonts w:asciiTheme="minorHAnsi" w:hAnsiTheme="minorHAnsi"/>
        </w:rPr>
      </w:pPr>
      <w:proofErr w:type="spellStart"/>
      <w:r w:rsidRPr="002036FA">
        <w:rPr>
          <w:rFonts w:asciiTheme="minorHAnsi" w:hAnsiTheme="minorHAnsi"/>
        </w:rPr>
        <w:t>Repko</w:t>
      </w:r>
      <w:proofErr w:type="spellEnd"/>
      <w:r w:rsidRPr="002036FA">
        <w:rPr>
          <w:rFonts w:asciiTheme="minorHAnsi" w:hAnsiTheme="minorHAnsi"/>
        </w:rPr>
        <w:t xml:space="preserve">, Allen. [Selections]  </w:t>
      </w:r>
      <w:r w:rsidRPr="002036FA">
        <w:rPr>
          <w:rFonts w:asciiTheme="minorHAnsi" w:hAnsiTheme="minorHAnsi"/>
          <w:i/>
        </w:rPr>
        <w:t>Interdisciplinary Research: Process and Theory.</w:t>
      </w:r>
      <w:r w:rsidRPr="002036FA">
        <w:rPr>
          <w:rFonts w:asciiTheme="minorHAnsi" w:hAnsiTheme="minorHAnsi"/>
        </w:rPr>
        <w:t xml:space="preserve"> Thousand Oaks, CA: Sage Publ., 2011.</w:t>
      </w:r>
    </w:p>
    <w:p w:rsidR="002036FA" w:rsidRPr="002036FA" w:rsidRDefault="002036FA" w:rsidP="002036FA">
      <w:pPr>
        <w:spacing w:line="280" w:lineRule="exact"/>
        <w:ind w:left="2340" w:hanging="450"/>
        <w:rPr>
          <w:rFonts w:asciiTheme="minorHAnsi" w:hAnsiTheme="minorHAnsi"/>
        </w:rPr>
      </w:pPr>
      <w:r w:rsidRPr="002036FA">
        <w:rPr>
          <w:rFonts w:asciiTheme="minorHAnsi" w:hAnsiTheme="minorHAnsi"/>
        </w:rPr>
        <w:t>Scholarly articles on students’ specific areas of interest.</w:t>
      </w:r>
    </w:p>
    <w:p w:rsidR="002036FA" w:rsidRPr="002036FA" w:rsidRDefault="002036FA" w:rsidP="002036FA">
      <w:pPr>
        <w:spacing w:line="280" w:lineRule="exact"/>
        <w:ind w:left="2340" w:hanging="450"/>
        <w:rPr>
          <w:rFonts w:asciiTheme="minorHAnsi" w:hAnsiTheme="minorHAnsi"/>
        </w:rPr>
      </w:pPr>
    </w:p>
    <w:p w:rsidR="002036FA" w:rsidRPr="002036FA" w:rsidRDefault="002036FA" w:rsidP="002036FA">
      <w:pPr>
        <w:spacing w:line="280" w:lineRule="exact"/>
        <w:ind w:left="2340" w:right="-90" w:hanging="450"/>
        <w:rPr>
          <w:rFonts w:asciiTheme="minorHAnsi" w:hAnsiTheme="minorHAnsi"/>
        </w:rPr>
      </w:pPr>
      <w:proofErr w:type="gramStart"/>
      <w:r w:rsidRPr="002036FA">
        <w:rPr>
          <w:rFonts w:asciiTheme="minorHAnsi" w:hAnsiTheme="minorHAnsi"/>
        </w:rPr>
        <w:t>Articles addressing debates in relevant fields and interdisciplinary education.</w:t>
      </w:r>
      <w:proofErr w:type="gramEnd"/>
      <w:r w:rsidRPr="002036FA">
        <w:rPr>
          <w:rFonts w:asciiTheme="minorHAnsi" w:hAnsiTheme="minorHAnsi"/>
        </w:rPr>
        <w:t xml:space="preserve"> For example:</w:t>
      </w:r>
    </w:p>
    <w:p w:rsidR="002036FA" w:rsidRPr="002036FA" w:rsidRDefault="002036FA" w:rsidP="002036FA">
      <w:pPr>
        <w:spacing w:line="280" w:lineRule="exact"/>
        <w:ind w:left="2340" w:hanging="450"/>
        <w:rPr>
          <w:rFonts w:asciiTheme="minorHAnsi" w:hAnsiTheme="minorHAnsi"/>
        </w:rPr>
      </w:pPr>
      <w:proofErr w:type="spellStart"/>
      <w:r w:rsidRPr="002036FA">
        <w:rPr>
          <w:rFonts w:asciiTheme="minorHAnsi" w:hAnsiTheme="minorHAnsi"/>
        </w:rPr>
        <w:t>Basken</w:t>
      </w:r>
      <w:proofErr w:type="spellEnd"/>
      <w:r w:rsidRPr="002036FA">
        <w:rPr>
          <w:rFonts w:asciiTheme="minorHAnsi" w:hAnsiTheme="minorHAnsi"/>
        </w:rPr>
        <w:t xml:space="preserve">, Paul. “National Science Foundation Steps Up Its Push for Interdisciplinary Research.” </w:t>
      </w:r>
      <w:r w:rsidRPr="002036FA">
        <w:rPr>
          <w:rFonts w:asciiTheme="minorHAnsi" w:hAnsiTheme="minorHAnsi"/>
          <w:i/>
        </w:rPr>
        <w:t xml:space="preserve">Chronicle for Higher Education. </w:t>
      </w:r>
      <w:r w:rsidRPr="002036FA">
        <w:rPr>
          <w:rFonts w:asciiTheme="minorHAnsi" w:hAnsiTheme="minorHAnsi"/>
        </w:rPr>
        <w:t>October 24, 2013.</w:t>
      </w:r>
    </w:p>
    <w:p w:rsidR="002036FA" w:rsidRPr="002036FA" w:rsidRDefault="002036FA" w:rsidP="002036FA">
      <w:pPr>
        <w:spacing w:line="280" w:lineRule="exact"/>
        <w:ind w:left="2340" w:hanging="450"/>
        <w:rPr>
          <w:rFonts w:asciiTheme="minorHAnsi" w:hAnsiTheme="minorHAnsi"/>
        </w:rPr>
      </w:pPr>
      <w:r w:rsidRPr="002036FA">
        <w:rPr>
          <w:rFonts w:asciiTheme="minorHAnsi" w:hAnsiTheme="minorHAnsi"/>
        </w:rPr>
        <w:t xml:space="preserve">Jacobs, Jerry. </w:t>
      </w:r>
      <w:proofErr w:type="gramStart"/>
      <w:r w:rsidRPr="002036FA">
        <w:rPr>
          <w:rFonts w:asciiTheme="minorHAnsi" w:hAnsiTheme="minorHAnsi"/>
        </w:rPr>
        <w:t>“Interdisciplinary Hype.”</w:t>
      </w:r>
      <w:proofErr w:type="gramEnd"/>
      <w:r w:rsidRPr="002036FA">
        <w:rPr>
          <w:rFonts w:asciiTheme="minorHAnsi" w:hAnsiTheme="minorHAnsi"/>
        </w:rPr>
        <w:t xml:space="preserve"> </w:t>
      </w:r>
      <w:r w:rsidRPr="002036FA">
        <w:rPr>
          <w:rFonts w:asciiTheme="minorHAnsi" w:hAnsiTheme="minorHAnsi"/>
          <w:i/>
        </w:rPr>
        <w:t xml:space="preserve">Chronicle for Higher Education. </w:t>
      </w:r>
      <w:r w:rsidRPr="002036FA">
        <w:rPr>
          <w:rFonts w:asciiTheme="minorHAnsi" w:hAnsiTheme="minorHAnsi"/>
        </w:rPr>
        <w:t>November 22, 2009.</w:t>
      </w:r>
    </w:p>
    <w:p w:rsidR="002036FA" w:rsidRPr="002036FA" w:rsidRDefault="002036FA" w:rsidP="002036FA">
      <w:pPr>
        <w:spacing w:line="280" w:lineRule="exact"/>
        <w:ind w:left="2340" w:hanging="450"/>
        <w:rPr>
          <w:rFonts w:asciiTheme="minorHAnsi" w:hAnsiTheme="minorHAnsi"/>
        </w:rPr>
      </w:pPr>
      <w:proofErr w:type="gramStart"/>
      <w:r w:rsidRPr="002036FA">
        <w:rPr>
          <w:rFonts w:asciiTheme="minorHAnsi" w:hAnsiTheme="minorHAnsi"/>
        </w:rPr>
        <w:t>Fish, Stanley.</w:t>
      </w:r>
      <w:proofErr w:type="gramEnd"/>
      <w:r w:rsidRPr="002036FA">
        <w:rPr>
          <w:rFonts w:asciiTheme="minorHAnsi" w:hAnsiTheme="minorHAnsi"/>
        </w:rPr>
        <w:t xml:space="preserve"> “Being Interdisciplinary Is So Very Hard to Do.” </w:t>
      </w:r>
      <w:r w:rsidRPr="002036FA">
        <w:rPr>
          <w:rFonts w:asciiTheme="minorHAnsi" w:hAnsiTheme="minorHAnsi"/>
          <w:i/>
        </w:rPr>
        <w:t xml:space="preserve">Profession 89 </w:t>
      </w:r>
      <w:r w:rsidRPr="002036FA">
        <w:rPr>
          <w:rFonts w:asciiTheme="minorHAnsi" w:hAnsiTheme="minorHAnsi"/>
        </w:rPr>
        <w:t>(1989), 15-22.</w:t>
      </w:r>
    </w:p>
    <w:p w:rsidR="002036FA" w:rsidRPr="002036FA" w:rsidRDefault="002036FA" w:rsidP="002036FA">
      <w:pPr>
        <w:spacing w:line="280" w:lineRule="exact"/>
        <w:ind w:left="2340" w:hanging="450"/>
        <w:rPr>
          <w:rFonts w:asciiTheme="minorHAnsi" w:hAnsiTheme="minorHAnsi"/>
        </w:rPr>
      </w:pPr>
      <w:r w:rsidRPr="002036FA">
        <w:rPr>
          <w:rFonts w:asciiTheme="minorHAnsi" w:hAnsiTheme="minorHAnsi"/>
        </w:rPr>
        <w:t xml:space="preserve">Mackey, J. Linn. “Fractals or Fish: Does a Space for </w:t>
      </w:r>
      <w:proofErr w:type="spellStart"/>
      <w:r w:rsidRPr="002036FA">
        <w:rPr>
          <w:rFonts w:asciiTheme="minorHAnsi" w:hAnsiTheme="minorHAnsi"/>
        </w:rPr>
        <w:t>Interdisciplinarity</w:t>
      </w:r>
      <w:proofErr w:type="spellEnd"/>
      <w:r w:rsidRPr="002036FA">
        <w:rPr>
          <w:rFonts w:asciiTheme="minorHAnsi" w:hAnsiTheme="minorHAnsi"/>
        </w:rPr>
        <w:t xml:space="preserve"> Exist?” </w:t>
      </w:r>
      <w:proofErr w:type="gramStart"/>
      <w:r w:rsidRPr="002036FA">
        <w:rPr>
          <w:rFonts w:asciiTheme="minorHAnsi" w:hAnsiTheme="minorHAnsi"/>
          <w:i/>
        </w:rPr>
        <w:t>Issues in Integrative Studies.</w:t>
      </w:r>
      <w:proofErr w:type="gramEnd"/>
      <w:r w:rsidRPr="002036FA">
        <w:rPr>
          <w:rFonts w:asciiTheme="minorHAnsi" w:hAnsiTheme="minorHAnsi"/>
          <w:i/>
        </w:rPr>
        <w:t xml:space="preserve"> </w:t>
      </w:r>
      <w:r w:rsidRPr="002036FA">
        <w:rPr>
          <w:rFonts w:asciiTheme="minorHAnsi" w:hAnsiTheme="minorHAnsi"/>
        </w:rPr>
        <w:t>No. 13, pp. 101-113. (1995)</w:t>
      </w:r>
    </w:p>
    <w:p w:rsidR="002036FA" w:rsidRPr="002036FA" w:rsidRDefault="002036FA" w:rsidP="002036FA">
      <w:pPr>
        <w:spacing w:line="280" w:lineRule="exact"/>
        <w:ind w:left="720" w:hanging="720"/>
        <w:contextualSpacing/>
        <w:rPr>
          <w:rFonts w:asciiTheme="minorHAnsi" w:hAnsiTheme="minorHAnsi"/>
        </w:rPr>
      </w:pPr>
    </w:p>
    <w:p w:rsidR="002036FA" w:rsidRPr="002036FA" w:rsidRDefault="002036FA" w:rsidP="002036FA">
      <w:pPr>
        <w:tabs>
          <w:tab w:val="left" w:pos="450"/>
        </w:tabs>
        <w:spacing w:line="280" w:lineRule="exact"/>
        <w:rPr>
          <w:rFonts w:asciiTheme="minorHAnsi" w:hAnsiTheme="minorHAnsi"/>
          <w:b/>
        </w:rPr>
      </w:pPr>
      <w:r w:rsidRPr="002036FA">
        <w:rPr>
          <w:rFonts w:asciiTheme="minorHAnsi" w:hAnsiTheme="minorHAnsi"/>
          <w:b/>
        </w:rPr>
        <w:t>4.</w:t>
      </w:r>
      <w:r w:rsidRPr="002036FA">
        <w:rPr>
          <w:rFonts w:asciiTheme="minorHAnsi" w:hAnsiTheme="minorHAnsi"/>
          <w:b/>
        </w:rPr>
        <w:tab/>
        <w:t>Resources:</w:t>
      </w:r>
    </w:p>
    <w:p w:rsidR="002036FA" w:rsidRPr="008A58D8" w:rsidRDefault="002036FA" w:rsidP="001A418E">
      <w:pPr>
        <w:pStyle w:val="ListParagraph"/>
        <w:numPr>
          <w:ilvl w:val="1"/>
          <w:numId w:val="34"/>
        </w:numPr>
        <w:spacing w:line="280" w:lineRule="exact"/>
        <w:ind w:left="1440" w:hanging="720"/>
        <w:rPr>
          <w:rFonts w:asciiTheme="minorHAnsi" w:hAnsiTheme="minorHAnsi"/>
        </w:rPr>
      </w:pPr>
      <w:r w:rsidRPr="008A58D8">
        <w:rPr>
          <w:rFonts w:asciiTheme="minorHAnsi" w:hAnsiTheme="minorHAnsi"/>
        </w:rPr>
        <w:t>Library resources: Adequate</w:t>
      </w:r>
    </w:p>
    <w:p w:rsidR="002036FA" w:rsidRPr="008A58D8" w:rsidRDefault="002036FA" w:rsidP="001A418E">
      <w:pPr>
        <w:pStyle w:val="ListParagraph"/>
        <w:numPr>
          <w:ilvl w:val="1"/>
          <w:numId w:val="34"/>
        </w:numPr>
        <w:spacing w:line="280" w:lineRule="exact"/>
        <w:ind w:left="1440" w:hanging="720"/>
        <w:rPr>
          <w:rFonts w:asciiTheme="minorHAnsi" w:hAnsiTheme="minorHAnsi"/>
        </w:rPr>
      </w:pPr>
      <w:r w:rsidRPr="008A58D8">
        <w:rPr>
          <w:rFonts w:asciiTheme="minorHAnsi" w:hAnsiTheme="minorHAnsi"/>
        </w:rPr>
        <w:t>Computer resources: Adequate</w:t>
      </w:r>
    </w:p>
    <w:p w:rsidR="002036FA" w:rsidRPr="002036FA" w:rsidRDefault="002036FA" w:rsidP="008A58D8">
      <w:pPr>
        <w:spacing w:line="280" w:lineRule="exact"/>
        <w:ind w:left="1440" w:hanging="720"/>
        <w:rPr>
          <w:rFonts w:asciiTheme="minorHAnsi" w:hAnsiTheme="minorHAnsi"/>
          <w:b/>
        </w:rPr>
      </w:pPr>
    </w:p>
    <w:p w:rsidR="002036FA" w:rsidRPr="002036FA" w:rsidRDefault="002036FA" w:rsidP="00E44DCC">
      <w:pPr>
        <w:tabs>
          <w:tab w:val="left" w:pos="450"/>
        </w:tabs>
        <w:spacing w:line="280" w:lineRule="exact"/>
        <w:rPr>
          <w:rFonts w:asciiTheme="minorHAnsi" w:hAnsiTheme="minorHAnsi"/>
          <w:b/>
        </w:rPr>
      </w:pPr>
      <w:r w:rsidRPr="002036FA">
        <w:rPr>
          <w:rFonts w:asciiTheme="minorHAnsi" w:hAnsiTheme="minorHAnsi"/>
          <w:b/>
        </w:rPr>
        <w:t>5.</w:t>
      </w:r>
      <w:r w:rsidRPr="002036FA">
        <w:rPr>
          <w:rFonts w:asciiTheme="minorHAnsi" w:hAnsiTheme="minorHAnsi"/>
          <w:b/>
        </w:rPr>
        <w:tab/>
        <w:t>Budget implications:</w:t>
      </w:r>
    </w:p>
    <w:p w:rsidR="002036FA" w:rsidRPr="008A58D8" w:rsidRDefault="002036FA" w:rsidP="001A418E">
      <w:pPr>
        <w:pStyle w:val="ListParagraph"/>
        <w:numPr>
          <w:ilvl w:val="1"/>
          <w:numId w:val="35"/>
        </w:numPr>
        <w:spacing w:line="280" w:lineRule="exact"/>
        <w:ind w:left="1440" w:hanging="720"/>
        <w:rPr>
          <w:rFonts w:asciiTheme="minorHAnsi" w:hAnsiTheme="minorHAnsi"/>
        </w:rPr>
      </w:pPr>
      <w:r w:rsidRPr="008A58D8">
        <w:rPr>
          <w:rFonts w:asciiTheme="minorHAnsi" w:hAnsiTheme="minorHAnsi"/>
        </w:rPr>
        <w:t>Proposed method of staffing: Current faculty.</w:t>
      </w:r>
    </w:p>
    <w:p w:rsidR="002036FA" w:rsidRPr="008A58D8" w:rsidRDefault="002036FA" w:rsidP="001A418E">
      <w:pPr>
        <w:pStyle w:val="ListParagraph"/>
        <w:numPr>
          <w:ilvl w:val="1"/>
          <w:numId w:val="35"/>
        </w:numPr>
        <w:spacing w:line="280" w:lineRule="exact"/>
        <w:ind w:left="1440" w:hanging="720"/>
        <w:rPr>
          <w:rFonts w:asciiTheme="minorHAnsi" w:hAnsiTheme="minorHAnsi"/>
        </w:rPr>
      </w:pPr>
      <w:r w:rsidRPr="008A58D8">
        <w:rPr>
          <w:rFonts w:asciiTheme="minorHAnsi" w:hAnsiTheme="minorHAnsi"/>
        </w:rPr>
        <w:t>Special equipment needed: None.</w:t>
      </w:r>
    </w:p>
    <w:p w:rsidR="002036FA" w:rsidRPr="002036FA" w:rsidRDefault="002036FA" w:rsidP="001A418E">
      <w:pPr>
        <w:numPr>
          <w:ilvl w:val="1"/>
          <w:numId w:val="35"/>
        </w:numPr>
        <w:spacing w:line="280" w:lineRule="exact"/>
        <w:ind w:left="1440" w:hanging="720"/>
        <w:rPr>
          <w:rFonts w:asciiTheme="minorHAnsi" w:hAnsiTheme="minorHAnsi"/>
        </w:rPr>
      </w:pPr>
      <w:r w:rsidRPr="002036FA">
        <w:rPr>
          <w:rFonts w:asciiTheme="minorHAnsi" w:hAnsiTheme="minorHAnsi"/>
        </w:rPr>
        <w:t>Expendable materials needed: None.</w:t>
      </w:r>
    </w:p>
    <w:p w:rsidR="002036FA" w:rsidRPr="002036FA" w:rsidRDefault="002036FA" w:rsidP="001A418E">
      <w:pPr>
        <w:numPr>
          <w:ilvl w:val="1"/>
          <w:numId w:val="35"/>
        </w:numPr>
        <w:spacing w:line="280" w:lineRule="exact"/>
        <w:ind w:left="1440" w:hanging="720"/>
        <w:rPr>
          <w:rFonts w:asciiTheme="minorHAnsi" w:hAnsiTheme="minorHAnsi"/>
        </w:rPr>
      </w:pPr>
      <w:r w:rsidRPr="002036FA">
        <w:rPr>
          <w:rFonts w:asciiTheme="minorHAnsi" w:hAnsiTheme="minorHAnsi"/>
        </w:rPr>
        <w:t>Laboratory materials needed: None.</w:t>
      </w:r>
    </w:p>
    <w:p w:rsidR="002036FA" w:rsidRPr="002036FA" w:rsidRDefault="002036FA" w:rsidP="002036FA">
      <w:pPr>
        <w:spacing w:line="280" w:lineRule="exact"/>
        <w:rPr>
          <w:rFonts w:asciiTheme="minorHAnsi" w:hAnsiTheme="minorHAnsi"/>
        </w:rPr>
      </w:pPr>
    </w:p>
    <w:p w:rsidR="002036FA" w:rsidRPr="002036FA" w:rsidRDefault="002036FA" w:rsidP="002036FA">
      <w:pPr>
        <w:tabs>
          <w:tab w:val="left" w:pos="450"/>
        </w:tabs>
        <w:spacing w:line="280" w:lineRule="exact"/>
        <w:contextualSpacing/>
        <w:rPr>
          <w:rFonts w:asciiTheme="minorHAnsi" w:hAnsiTheme="minorHAnsi"/>
        </w:rPr>
      </w:pPr>
      <w:r w:rsidRPr="002036FA">
        <w:rPr>
          <w:rFonts w:asciiTheme="minorHAnsi" w:hAnsiTheme="minorHAnsi"/>
          <w:b/>
        </w:rPr>
        <w:t>6.</w:t>
      </w:r>
      <w:r w:rsidRPr="002036FA">
        <w:rPr>
          <w:rFonts w:asciiTheme="minorHAnsi" w:hAnsiTheme="minorHAnsi"/>
          <w:b/>
        </w:rPr>
        <w:tab/>
        <w:t>Proposed term for implementation:</w:t>
      </w:r>
      <w:r w:rsidRPr="002036FA">
        <w:rPr>
          <w:rFonts w:asciiTheme="minorHAnsi" w:hAnsiTheme="minorHAnsi"/>
        </w:rPr>
        <w:t xml:space="preserve"> Fall 2014</w:t>
      </w:r>
    </w:p>
    <w:p w:rsidR="002036FA" w:rsidRPr="002036FA" w:rsidRDefault="002036FA" w:rsidP="002036FA">
      <w:pPr>
        <w:spacing w:line="280" w:lineRule="exact"/>
        <w:rPr>
          <w:rFonts w:asciiTheme="minorHAnsi" w:hAnsiTheme="minorHAnsi"/>
          <w:b/>
        </w:rPr>
      </w:pPr>
    </w:p>
    <w:p w:rsidR="002036FA" w:rsidRPr="002036FA" w:rsidRDefault="002036FA" w:rsidP="002036FA">
      <w:pPr>
        <w:spacing w:line="280" w:lineRule="exact"/>
        <w:rPr>
          <w:rFonts w:asciiTheme="minorHAnsi" w:hAnsiTheme="minorHAnsi"/>
          <w:b/>
        </w:rPr>
      </w:pPr>
    </w:p>
    <w:p w:rsidR="002036FA" w:rsidRPr="002036FA" w:rsidRDefault="002036FA" w:rsidP="002036FA">
      <w:pPr>
        <w:tabs>
          <w:tab w:val="left" w:pos="360"/>
        </w:tabs>
        <w:spacing w:line="280" w:lineRule="exact"/>
        <w:rPr>
          <w:rFonts w:asciiTheme="minorHAnsi" w:hAnsiTheme="minorHAnsi"/>
          <w:b/>
        </w:rPr>
      </w:pPr>
      <w:r w:rsidRPr="002036FA">
        <w:rPr>
          <w:rFonts w:asciiTheme="minorHAnsi" w:hAnsiTheme="minorHAnsi"/>
          <w:b/>
        </w:rPr>
        <w:t>7.</w:t>
      </w:r>
      <w:r w:rsidRPr="002036FA">
        <w:rPr>
          <w:rFonts w:asciiTheme="minorHAnsi" w:hAnsiTheme="minorHAnsi"/>
          <w:b/>
        </w:rPr>
        <w:tab/>
        <w:t>Dates of prior committee approvals:</w:t>
      </w:r>
    </w:p>
    <w:p w:rsidR="002036FA" w:rsidRPr="002036FA" w:rsidRDefault="002036FA" w:rsidP="002036FA">
      <w:pPr>
        <w:tabs>
          <w:tab w:val="left" w:pos="360"/>
        </w:tabs>
        <w:spacing w:line="280" w:lineRule="exact"/>
        <w:rPr>
          <w:rFonts w:asciiTheme="minorHAnsi" w:hAnsiTheme="minorHAnsi"/>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2036FA" w:rsidRPr="002036FA" w:rsidTr="002036FA">
        <w:trPr>
          <w:trHeight w:val="374"/>
        </w:trPr>
        <w:tc>
          <w:tcPr>
            <w:tcW w:w="5642" w:type="dxa"/>
            <w:tcBorders>
              <w:top w:val="nil"/>
              <w:left w:val="nil"/>
              <w:bottom w:val="nil"/>
              <w:right w:val="nil"/>
            </w:tcBorders>
            <w:vAlign w:val="bottom"/>
          </w:tcPr>
          <w:p w:rsidR="002036FA" w:rsidRPr="002036FA" w:rsidRDefault="002036FA" w:rsidP="002036FA">
            <w:pPr>
              <w:rPr>
                <w:rFonts w:asciiTheme="minorHAnsi" w:hAnsiTheme="minorHAnsi"/>
              </w:rPr>
            </w:pPr>
            <w:r w:rsidRPr="002036FA">
              <w:rPr>
                <w:rFonts w:asciiTheme="minorHAnsi" w:hAnsiTheme="minorHAnsi"/>
              </w:rPr>
              <w:t xml:space="preserve">Department of Diversity &amp; Community Studies </w:t>
            </w:r>
          </w:p>
        </w:tc>
        <w:tc>
          <w:tcPr>
            <w:tcW w:w="2753" w:type="dxa"/>
            <w:tcBorders>
              <w:top w:val="nil"/>
              <w:left w:val="nil"/>
              <w:bottom w:val="single" w:sz="4" w:space="0" w:color="auto"/>
              <w:right w:val="nil"/>
            </w:tcBorders>
          </w:tcPr>
          <w:p w:rsidR="002036FA" w:rsidRPr="002036FA" w:rsidRDefault="002036FA" w:rsidP="002036FA">
            <w:pPr>
              <w:rPr>
                <w:rFonts w:asciiTheme="minorHAnsi" w:hAnsiTheme="minorHAnsi"/>
              </w:rPr>
            </w:pPr>
            <w:r w:rsidRPr="002036FA">
              <w:rPr>
                <w:rFonts w:asciiTheme="minorHAnsi" w:hAnsiTheme="minorHAnsi"/>
              </w:rPr>
              <w:t>October 29, 2013</w:t>
            </w:r>
          </w:p>
        </w:tc>
      </w:tr>
      <w:tr w:rsidR="002036FA" w:rsidRPr="002036FA" w:rsidTr="002036FA">
        <w:trPr>
          <w:trHeight w:val="374"/>
        </w:trPr>
        <w:tc>
          <w:tcPr>
            <w:tcW w:w="5642" w:type="dxa"/>
            <w:tcBorders>
              <w:top w:val="nil"/>
              <w:left w:val="nil"/>
              <w:bottom w:val="nil"/>
              <w:right w:val="nil"/>
            </w:tcBorders>
            <w:vAlign w:val="bottom"/>
          </w:tcPr>
          <w:p w:rsidR="002036FA" w:rsidRPr="002036FA" w:rsidRDefault="002036FA" w:rsidP="002036FA">
            <w:pPr>
              <w:rPr>
                <w:rFonts w:asciiTheme="minorHAnsi" w:hAnsiTheme="minorHAnsi"/>
              </w:rPr>
            </w:pPr>
            <w:r w:rsidRPr="002036FA">
              <w:rPr>
                <w:rFonts w:asciiTheme="minorHAnsi" w:hAnsiTheme="minorHAnsi"/>
              </w:rPr>
              <w:t xml:space="preserve">University College Curriculum Committee </w:t>
            </w:r>
          </w:p>
        </w:tc>
        <w:tc>
          <w:tcPr>
            <w:tcW w:w="2753" w:type="dxa"/>
            <w:tcBorders>
              <w:top w:val="single" w:sz="4" w:space="0" w:color="auto"/>
              <w:left w:val="nil"/>
              <w:bottom w:val="single" w:sz="4" w:space="0" w:color="auto"/>
              <w:right w:val="nil"/>
            </w:tcBorders>
          </w:tcPr>
          <w:p w:rsidR="002036FA" w:rsidRPr="00A86582" w:rsidRDefault="00A86582" w:rsidP="002036FA">
            <w:pPr>
              <w:rPr>
                <w:rFonts w:asciiTheme="minorHAnsi" w:hAnsiTheme="minorHAnsi"/>
                <w:b/>
              </w:rPr>
            </w:pPr>
            <w:r w:rsidRPr="00A86582">
              <w:t>November 11, 2013</w:t>
            </w:r>
          </w:p>
        </w:tc>
      </w:tr>
      <w:tr w:rsidR="002036FA" w:rsidRPr="002036FA" w:rsidTr="002036FA">
        <w:trPr>
          <w:trHeight w:val="374"/>
        </w:trPr>
        <w:tc>
          <w:tcPr>
            <w:tcW w:w="5642" w:type="dxa"/>
            <w:tcBorders>
              <w:top w:val="nil"/>
              <w:left w:val="nil"/>
              <w:bottom w:val="nil"/>
              <w:right w:val="nil"/>
            </w:tcBorders>
            <w:vAlign w:val="bottom"/>
          </w:tcPr>
          <w:p w:rsidR="002036FA" w:rsidRPr="002036FA" w:rsidRDefault="002036FA" w:rsidP="002036FA">
            <w:pPr>
              <w:rPr>
                <w:rFonts w:asciiTheme="minorHAnsi" w:hAnsiTheme="minorHAnsi"/>
              </w:rPr>
            </w:pPr>
            <w:r w:rsidRPr="002036FA">
              <w:rPr>
                <w:rFonts w:asciiTheme="minorHAnsi" w:hAnsiTheme="minorHAnsi"/>
              </w:rPr>
              <w:t xml:space="preserve">Undergraduate Curriculum Committee </w:t>
            </w:r>
          </w:p>
        </w:tc>
        <w:tc>
          <w:tcPr>
            <w:tcW w:w="2753" w:type="dxa"/>
            <w:tcBorders>
              <w:top w:val="single" w:sz="4" w:space="0" w:color="auto"/>
              <w:left w:val="nil"/>
              <w:bottom w:val="single" w:sz="4" w:space="0" w:color="auto"/>
              <w:right w:val="nil"/>
            </w:tcBorders>
          </w:tcPr>
          <w:p w:rsidR="002036FA" w:rsidRPr="002036FA" w:rsidRDefault="002036FA" w:rsidP="002036FA">
            <w:pPr>
              <w:rPr>
                <w:rFonts w:asciiTheme="minorHAnsi" w:hAnsiTheme="minorHAnsi"/>
                <w:b/>
                <w:u w:val="single"/>
              </w:rPr>
            </w:pPr>
          </w:p>
        </w:tc>
      </w:tr>
      <w:tr w:rsidR="002036FA" w:rsidRPr="002036FA" w:rsidTr="002036FA">
        <w:trPr>
          <w:trHeight w:val="374"/>
        </w:trPr>
        <w:tc>
          <w:tcPr>
            <w:tcW w:w="5642" w:type="dxa"/>
            <w:tcBorders>
              <w:top w:val="nil"/>
              <w:left w:val="nil"/>
              <w:bottom w:val="nil"/>
              <w:right w:val="nil"/>
            </w:tcBorders>
            <w:vAlign w:val="bottom"/>
          </w:tcPr>
          <w:p w:rsidR="002036FA" w:rsidRPr="002036FA" w:rsidRDefault="002036FA" w:rsidP="002036FA">
            <w:pPr>
              <w:rPr>
                <w:rFonts w:asciiTheme="minorHAnsi" w:hAnsiTheme="minorHAnsi"/>
              </w:rPr>
            </w:pPr>
            <w:r w:rsidRPr="002036FA">
              <w:rPr>
                <w:rFonts w:asciiTheme="minorHAnsi" w:hAnsiTheme="minorHAnsi"/>
              </w:rPr>
              <w:t>University Senate</w:t>
            </w:r>
          </w:p>
        </w:tc>
        <w:tc>
          <w:tcPr>
            <w:tcW w:w="2753" w:type="dxa"/>
            <w:tcBorders>
              <w:top w:val="single" w:sz="4" w:space="0" w:color="auto"/>
              <w:left w:val="nil"/>
              <w:bottom w:val="single" w:sz="4" w:space="0" w:color="auto"/>
              <w:right w:val="nil"/>
            </w:tcBorders>
          </w:tcPr>
          <w:p w:rsidR="002036FA" w:rsidRPr="002036FA" w:rsidRDefault="002036FA" w:rsidP="002036FA">
            <w:pPr>
              <w:rPr>
                <w:rFonts w:asciiTheme="minorHAnsi" w:hAnsiTheme="minorHAnsi"/>
                <w:b/>
                <w:u w:val="single"/>
              </w:rPr>
            </w:pPr>
          </w:p>
        </w:tc>
      </w:tr>
    </w:tbl>
    <w:p w:rsidR="00126D62" w:rsidRDefault="00126D62" w:rsidP="002036FA">
      <w:pPr>
        <w:rPr>
          <w:rFonts w:asciiTheme="minorHAnsi" w:hAnsiTheme="minorHAnsi"/>
          <w:b/>
        </w:rPr>
      </w:pPr>
    </w:p>
    <w:p w:rsidR="00497084" w:rsidRDefault="00497084">
      <w:pPr>
        <w:spacing w:after="200"/>
        <w:rPr>
          <w:rFonts w:asciiTheme="minorHAnsi" w:hAnsiTheme="minorHAnsi"/>
          <w:b/>
        </w:rPr>
      </w:pPr>
      <w:r>
        <w:rPr>
          <w:rFonts w:asciiTheme="minorHAnsi" w:hAnsiTheme="minorHAnsi"/>
          <w:b/>
        </w:rPr>
        <w:br w:type="page"/>
      </w:r>
    </w:p>
    <w:p w:rsidR="00497084" w:rsidRPr="00497084" w:rsidRDefault="00497084" w:rsidP="00497084">
      <w:pPr>
        <w:jc w:val="right"/>
        <w:rPr>
          <w:rFonts w:asciiTheme="minorHAnsi" w:hAnsiTheme="minorHAnsi"/>
        </w:rPr>
      </w:pPr>
      <w:r w:rsidRPr="00497084">
        <w:rPr>
          <w:rFonts w:asciiTheme="minorHAnsi" w:hAnsiTheme="minorHAnsi"/>
        </w:rPr>
        <w:lastRenderedPageBreak/>
        <w:t>Proposal Date: October 29, 2013</w:t>
      </w:r>
    </w:p>
    <w:p w:rsidR="00497084" w:rsidRPr="00497084" w:rsidRDefault="00497084" w:rsidP="00497084">
      <w:pPr>
        <w:jc w:val="center"/>
        <w:rPr>
          <w:rFonts w:asciiTheme="minorHAnsi" w:hAnsiTheme="minorHAnsi"/>
        </w:rPr>
      </w:pPr>
    </w:p>
    <w:p w:rsidR="00497084" w:rsidRPr="00497084" w:rsidRDefault="00497084" w:rsidP="00497084">
      <w:pPr>
        <w:jc w:val="center"/>
        <w:rPr>
          <w:rFonts w:asciiTheme="minorHAnsi" w:hAnsiTheme="minorHAnsi"/>
          <w:b/>
        </w:rPr>
      </w:pPr>
      <w:r w:rsidRPr="00497084">
        <w:rPr>
          <w:rFonts w:asciiTheme="minorHAnsi" w:hAnsiTheme="minorHAnsi"/>
          <w:b/>
        </w:rPr>
        <w:t>University College</w:t>
      </w:r>
    </w:p>
    <w:p w:rsidR="00497084" w:rsidRPr="00497084" w:rsidRDefault="00497084" w:rsidP="00497084">
      <w:pPr>
        <w:jc w:val="center"/>
        <w:rPr>
          <w:rFonts w:asciiTheme="minorHAnsi" w:hAnsiTheme="minorHAnsi"/>
          <w:b/>
        </w:rPr>
      </w:pPr>
      <w:r w:rsidRPr="00497084">
        <w:rPr>
          <w:rFonts w:asciiTheme="minorHAnsi" w:hAnsiTheme="minorHAnsi"/>
          <w:b/>
        </w:rPr>
        <w:t>Department of Diversity &amp; Community Studies</w:t>
      </w:r>
    </w:p>
    <w:p w:rsidR="00497084" w:rsidRPr="00497084" w:rsidRDefault="00497084" w:rsidP="00497084">
      <w:pPr>
        <w:jc w:val="center"/>
        <w:rPr>
          <w:rFonts w:asciiTheme="minorHAnsi" w:hAnsiTheme="minorHAnsi"/>
          <w:b/>
        </w:rPr>
      </w:pPr>
      <w:r w:rsidRPr="00497084">
        <w:rPr>
          <w:rFonts w:asciiTheme="minorHAnsi" w:hAnsiTheme="minorHAnsi"/>
          <w:b/>
        </w:rPr>
        <w:t>Proposal to Create a New Course</w:t>
      </w:r>
    </w:p>
    <w:p w:rsidR="00497084" w:rsidRPr="00497084" w:rsidRDefault="00497084" w:rsidP="00497084">
      <w:pPr>
        <w:jc w:val="center"/>
        <w:rPr>
          <w:rFonts w:asciiTheme="minorHAnsi" w:hAnsiTheme="minorHAnsi"/>
          <w:b/>
        </w:rPr>
      </w:pPr>
      <w:r w:rsidRPr="00497084">
        <w:rPr>
          <w:rFonts w:asciiTheme="minorHAnsi" w:hAnsiTheme="minorHAnsi"/>
          <w:b/>
        </w:rPr>
        <w:t>(Action Item)</w:t>
      </w:r>
    </w:p>
    <w:p w:rsidR="00497084" w:rsidRPr="00497084" w:rsidRDefault="00497084" w:rsidP="00497084">
      <w:pPr>
        <w:rPr>
          <w:rFonts w:asciiTheme="minorHAnsi" w:hAnsiTheme="minorHAnsi"/>
          <w:b/>
        </w:rPr>
      </w:pPr>
    </w:p>
    <w:p w:rsidR="00497084" w:rsidRPr="00497084" w:rsidRDefault="00497084" w:rsidP="00497084">
      <w:pPr>
        <w:spacing w:line="280" w:lineRule="exact"/>
        <w:rPr>
          <w:rFonts w:asciiTheme="minorHAnsi" w:hAnsiTheme="minorHAnsi"/>
        </w:rPr>
      </w:pPr>
      <w:r w:rsidRPr="00497084">
        <w:rPr>
          <w:rFonts w:asciiTheme="minorHAnsi" w:hAnsiTheme="minorHAnsi"/>
        </w:rPr>
        <w:t xml:space="preserve">Contact Person:  Leslie Nichols, leslie.nichols@wku.edu, </w:t>
      </w:r>
      <w:r w:rsidR="002F1694">
        <w:rPr>
          <w:rFonts w:asciiTheme="minorHAnsi" w:hAnsiTheme="minorHAnsi"/>
        </w:rPr>
        <w:t>745-6477</w:t>
      </w:r>
    </w:p>
    <w:p w:rsidR="00497084" w:rsidRPr="00497084" w:rsidRDefault="00497084" w:rsidP="00497084">
      <w:pPr>
        <w:spacing w:line="280" w:lineRule="exact"/>
        <w:rPr>
          <w:rFonts w:asciiTheme="minorHAnsi" w:hAnsiTheme="minorHAnsi"/>
        </w:rPr>
      </w:pPr>
    </w:p>
    <w:p w:rsidR="00497084" w:rsidRPr="00497084" w:rsidRDefault="00497084" w:rsidP="00497084">
      <w:pPr>
        <w:tabs>
          <w:tab w:val="left" w:pos="360"/>
        </w:tabs>
        <w:spacing w:line="280" w:lineRule="exact"/>
        <w:rPr>
          <w:rFonts w:asciiTheme="minorHAnsi" w:hAnsiTheme="minorHAnsi"/>
        </w:rPr>
      </w:pPr>
      <w:r w:rsidRPr="00497084">
        <w:rPr>
          <w:rFonts w:asciiTheme="minorHAnsi" w:hAnsiTheme="minorHAnsi"/>
          <w:b/>
        </w:rPr>
        <w:t>1.</w:t>
      </w:r>
      <w:r w:rsidRPr="00497084">
        <w:rPr>
          <w:rFonts w:asciiTheme="minorHAnsi" w:hAnsiTheme="minorHAnsi"/>
        </w:rPr>
        <w:tab/>
      </w:r>
      <w:r w:rsidRPr="00497084">
        <w:rPr>
          <w:rFonts w:asciiTheme="minorHAnsi" w:hAnsiTheme="minorHAnsi"/>
          <w:b/>
        </w:rPr>
        <w:t>Identification of proposed course:</w:t>
      </w:r>
    </w:p>
    <w:p w:rsidR="00497084" w:rsidRPr="00497084" w:rsidRDefault="00497084" w:rsidP="00497084">
      <w:pPr>
        <w:pStyle w:val="ListParagraph"/>
        <w:numPr>
          <w:ilvl w:val="1"/>
          <w:numId w:val="54"/>
        </w:numPr>
        <w:spacing w:line="280" w:lineRule="exact"/>
        <w:ind w:left="1440" w:hanging="720"/>
        <w:rPr>
          <w:rFonts w:asciiTheme="minorHAnsi" w:hAnsiTheme="minorHAnsi"/>
        </w:rPr>
      </w:pPr>
      <w:r w:rsidRPr="00497084">
        <w:rPr>
          <w:rFonts w:asciiTheme="minorHAnsi" w:hAnsiTheme="minorHAnsi"/>
        </w:rPr>
        <w:t>Course prefix (subject area) and number:  GWS 350</w:t>
      </w:r>
    </w:p>
    <w:p w:rsidR="00497084" w:rsidRPr="00497084" w:rsidRDefault="00497084" w:rsidP="00497084">
      <w:pPr>
        <w:pStyle w:val="ListParagraph"/>
        <w:numPr>
          <w:ilvl w:val="1"/>
          <w:numId w:val="54"/>
        </w:numPr>
        <w:spacing w:line="280" w:lineRule="exact"/>
        <w:ind w:left="1440" w:hanging="720"/>
        <w:rPr>
          <w:rFonts w:asciiTheme="minorHAnsi" w:hAnsiTheme="minorHAnsi"/>
        </w:rPr>
      </w:pPr>
      <w:r w:rsidRPr="00497084">
        <w:rPr>
          <w:rFonts w:asciiTheme="minorHAnsi" w:hAnsiTheme="minorHAnsi"/>
        </w:rPr>
        <w:t>Course title: Feminism, the Arts, and Social Change</w:t>
      </w:r>
    </w:p>
    <w:p w:rsidR="00497084" w:rsidRPr="00497084" w:rsidRDefault="00497084" w:rsidP="00497084">
      <w:pPr>
        <w:numPr>
          <w:ilvl w:val="1"/>
          <w:numId w:val="54"/>
        </w:numPr>
        <w:spacing w:line="280" w:lineRule="exact"/>
        <w:ind w:left="1440" w:hanging="720"/>
        <w:rPr>
          <w:rFonts w:asciiTheme="minorHAnsi" w:hAnsiTheme="minorHAnsi"/>
        </w:rPr>
      </w:pPr>
      <w:r w:rsidRPr="00497084">
        <w:rPr>
          <w:rFonts w:asciiTheme="minorHAnsi" w:hAnsiTheme="minorHAnsi"/>
        </w:rPr>
        <w:t>Abbreviated course title: Feminism Arts &amp; Social Change</w:t>
      </w:r>
      <w:r w:rsidRPr="00497084">
        <w:rPr>
          <w:rFonts w:asciiTheme="minorHAnsi" w:hAnsiTheme="minorHAnsi"/>
        </w:rPr>
        <w:br/>
        <w:t>(maximum of 30 characters or spaces)</w:t>
      </w:r>
    </w:p>
    <w:p w:rsidR="00497084" w:rsidRPr="00497084" w:rsidRDefault="00497084" w:rsidP="00497084">
      <w:pPr>
        <w:numPr>
          <w:ilvl w:val="1"/>
          <w:numId w:val="54"/>
        </w:numPr>
        <w:spacing w:line="280" w:lineRule="exact"/>
        <w:ind w:left="1440" w:hanging="720"/>
        <w:rPr>
          <w:rFonts w:asciiTheme="minorHAnsi" w:hAnsiTheme="minorHAnsi"/>
        </w:rPr>
      </w:pPr>
      <w:r w:rsidRPr="00497084">
        <w:rPr>
          <w:rFonts w:asciiTheme="minorHAnsi" w:hAnsiTheme="minorHAnsi"/>
        </w:rPr>
        <w:t>Credit hours:</w:t>
      </w:r>
      <w:r w:rsidRPr="00497084">
        <w:rPr>
          <w:rFonts w:asciiTheme="minorHAnsi" w:hAnsiTheme="minorHAnsi"/>
        </w:rPr>
        <w:tab/>
        <w:t>3</w:t>
      </w:r>
      <w:r w:rsidRPr="00497084">
        <w:rPr>
          <w:rFonts w:asciiTheme="minorHAnsi" w:hAnsiTheme="minorHAnsi"/>
        </w:rPr>
        <w:tab/>
      </w:r>
      <w:r w:rsidRPr="00497084">
        <w:rPr>
          <w:rFonts w:asciiTheme="minorHAnsi" w:hAnsiTheme="minorHAnsi"/>
        </w:rPr>
        <w:tab/>
      </w:r>
      <w:r w:rsidRPr="00497084">
        <w:rPr>
          <w:rFonts w:asciiTheme="minorHAnsi" w:hAnsiTheme="minorHAnsi"/>
        </w:rPr>
        <w:tab/>
        <w:t>Variable credit  No</w:t>
      </w:r>
    </w:p>
    <w:p w:rsidR="00497084" w:rsidRPr="00497084" w:rsidRDefault="00497084" w:rsidP="00497084">
      <w:pPr>
        <w:numPr>
          <w:ilvl w:val="1"/>
          <w:numId w:val="54"/>
        </w:numPr>
        <w:spacing w:line="280" w:lineRule="exact"/>
        <w:ind w:left="1440" w:hanging="720"/>
        <w:rPr>
          <w:rFonts w:asciiTheme="minorHAnsi" w:hAnsiTheme="minorHAnsi"/>
        </w:rPr>
      </w:pPr>
      <w:r w:rsidRPr="00497084">
        <w:rPr>
          <w:rFonts w:asciiTheme="minorHAnsi" w:hAnsiTheme="minorHAnsi"/>
        </w:rPr>
        <w:t>Grade type: Standard Letter Grade</w:t>
      </w:r>
    </w:p>
    <w:p w:rsidR="00497084" w:rsidRPr="00497084" w:rsidRDefault="00497084" w:rsidP="00497084">
      <w:pPr>
        <w:numPr>
          <w:ilvl w:val="1"/>
          <w:numId w:val="54"/>
        </w:numPr>
        <w:spacing w:line="280" w:lineRule="exact"/>
        <w:ind w:left="1440" w:hanging="720"/>
        <w:rPr>
          <w:rFonts w:asciiTheme="minorHAnsi" w:hAnsiTheme="minorHAnsi"/>
        </w:rPr>
      </w:pPr>
      <w:r w:rsidRPr="00497084">
        <w:rPr>
          <w:rFonts w:asciiTheme="minorHAnsi" w:hAnsiTheme="minorHAnsi"/>
        </w:rPr>
        <w:t>Prerequisites: GWS 200 or permission of instructor</w:t>
      </w:r>
    </w:p>
    <w:p w:rsidR="00497084" w:rsidRPr="00497084" w:rsidRDefault="00497084" w:rsidP="00497084">
      <w:pPr>
        <w:numPr>
          <w:ilvl w:val="1"/>
          <w:numId w:val="54"/>
        </w:numPr>
        <w:spacing w:line="280" w:lineRule="exact"/>
        <w:ind w:left="1440" w:hanging="720"/>
        <w:rPr>
          <w:rFonts w:asciiTheme="minorHAnsi" w:hAnsiTheme="minorHAnsi"/>
        </w:rPr>
      </w:pPr>
      <w:r w:rsidRPr="00497084">
        <w:rPr>
          <w:rFonts w:asciiTheme="minorHAnsi" w:hAnsiTheme="minorHAnsi"/>
        </w:rPr>
        <w:t>Course description: An investigation into the potential of feminist arts and creative action to create community and social change.</w:t>
      </w:r>
    </w:p>
    <w:p w:rsidR="00497084" w:rsidRPr="00497084" w:rsidRDefault="00497084" w:rsidP="00497084">
      <w:pPr>
        <w:spacing w:line="280" w:lineRule="exact"/>
        <w:rPr>
          <w:rFonts w:asciiTheme="minorHAnsi" w:hAnsiTheme="minorHAnsi"/>
        </w:rPr>
      </w:pPr>
    </w:p>
    <w:p w:rsidR="00497084" w:rsidRPr="00497084" w:rsidRDefault="00497084" w:rsidP="00497084">
      <w:pPr>
        <w:tabs>
          <w:tab w:val="left" w:pos="450"/>
        </w:tabs>
        <w:spacing w:line="280" w:lineRule="exact"/>
        <w:ind w:left="360" w:hanging="360"/>
        <w:rPr>
          <w:rFonts w:asciiTheme="minorHAnsi" w:hAnsiTheme="minorHAnsi"/>
          <w:color w:val="FF0000"/>
        </w:rPr>
      </w:pPr>
      <w:r w:rsidRPr="00497084">
        <w:rPr>
          <w:rFonts w:asciiTheme="minorHAnsi" w:hAnsiTheme="minorHAnsi"/>
          <w:b/>
        </w:rPr>
        <w:t>2.</w:t>
      </w:r>
      <w:r w:rsidRPr="00497084">
        <w:rPr>
          <w:rFonts w:asciiTheme="minorHAnsi" w:hAnsiTheme="minorHAnsi"/>
          <w:b/>
        </w:rPr>
        <w:tab/>
        <w:t>Rationale:</w:t>
      </w:r>
      <w:r w:rsidRPr="00497084">
        <w:rPr>
          <w:rFonts w:asciiTheme="minorHAnsi" w:hAnsiTheme="minorHAnsi"/>
        </w:rPr>
        <w:t xml:space="preserve"> Reason for developing the proposed course: This course focuses on experiential learning and projects in order to propel students to become socially engaged citizens and meet WKU’s mission of preparing students to be productive, engaged, and socially responsible citizen-leaders. The intersection of art and activism and the role of art in social change have both historical and contemporary significance.  Students minoring in gender &amp; women’s studies often request a feminist art course and the last time we were able to offer one was about eight years ago. GWS 350 will serve as an elective for students in the gender and women’s studies minor.</w:t>
      </w:r>
    </w:p>
    <w:p w:rsidR="00497084" w:rsidRPr="00497084" w:rsidRDefault="00497084" w:rsidP="00497084">
      <w:pPr>
        <w:pStyle w:val="ListParagraph"/>
        <w:numPr>
          <w:ilvl w:val="1"/>
          <w:numId w:val="55"/>
        </w:numPr>
        <w:spacing w:line="280" w:lineRule="exact"/>
        <w:ind w:left="1440" w:hanging="720"/>
        <w:rPr>
          <w:rFonts w:asciiTheme="minorHAnsi" w:hAnsiTheme="minorHAnsi"/>
        </w:rPr>
      </w:pPr>
      <w:r w:rsidRPr="00497084">
        <w:rPr>
          <w:rFonts w:asciiTheme="minorHAnsi" w:hAnsiTheme="minorHAnsi"/>
        </w:rPr>
        <w:t>Projected enrollment in the proposed course: Based on current enrollment in other GWS electives, the projected enrollment is 15.</w:t>
      </w:r>
    </w:p>
    <w:p w:rsidR="00497084" w:rsidRPr="00497084" w:rsidRDefault="00497084" w:rsidP="00497084">
      <w:pPr>
        <w:pStyle w:val="ListParagraph"/>
        <w:numPr>
          <w:ilvl w:val="1"/>
          <w:numId w:val="55"/>
        </w:numPr>
        <w:spacing w:line="280" w:lineRule="exact"/>
        <w:ind w:left="1440" w:hanging="720"/>
        <w:rPr>
          <w:rFonts w:asciiTheme="minorHAnsi" w:hAnsiTheme="minorHAnsi"/>
        </w:rPr>
      </w:pPr>
      <w:r w:rsidRPr="00497084">
        <w:rPr>
          <w:rFonts w:asciiTheme="minorHAnsi" w:hAnsiTheme="minorHAnsi"/>
        </w:rPr>
        <w:t>Relationship of the proposed course to courses now offered by the department: the department does not currently offer any similar undergraduate courses.</w:t>
      </w:r>
    </w:p>
    <w:p w:rsidR="00497084" w:rsidRPr="00497084" w:rsidRDefault="00497084" w:rsidP="00497084">
      <w:pPr>
        <w:numPr>
          <w:ilvl w:val="1"/>
          <w:numId w:val="55"/>
        </w:numPr>
        <w:spacing w:line="280" w:lineRule="exact"/>
        <w:ind w:left="1440" w:hanging="720"/>
        <w:rPr>
          <w:rFonts w:asciiTheme="minorHAnsi" w:hAnsiTheme="minorHAnsi"/>
        </w:rPr>
      </w:pPr>
      <w:r w:rsidRPr="00497084">
        <w:rPr>
          <w:rFonts w:asciiTheme="minorHAnsi" w:hAnsiTheme="minorHAnsi"/>
        </w:rPr>
        <w:t>Relationship of the proposed course to courses offered in other departments: Since this is not a studio or art history course, it does not compare to any offerings in the Art Department. Nor is GWS 350 a creative writing course, though some writing creatively is involved. Given its interdisciplinary focus and attention to a wide range of art forms in order to examine feminist and community social change, GWS 350 is unique at WKU. Although discussion may include the topic feminist visual culture, this course is not an examination of visual culture or focused on visual media and is therefore different from IDST 399 Special Topics: Understanding Visual Culture.</w:t>
      </w:r>
    </w:p>
    <w:p w:rsidR="00497084" w:rsidRPr="00497084" w:rsidRDefault="00497084" w:rsidP="00497084">
      <w:pPr>
        <w:numPr>
          <w:ilvl w:val="1"/>
          <w:numId w:val="55"/>
        </w:numPr>
        <w:spacing w:line="280" w:lineRule="exact"/>
        <w:ind w:left="1440" w:hanging="720"/>
        <w:rPr>
          <w:rFonts w:asciiTheme="minorHAnsi" w:hAnsiTheme="minorHAnsi"/>
        </w:rPr>
      </w:pPr>
      <w:r w:rsidRPr="00497084">
        <w:rPr>
          <w:rFonts w:asciiTheme="minorHAnsi" w:hAnsiTheme="minorHAnsi"/>
        </w:rPr>
        <w:t xml:space="preserve">Relationship of the proposed course to courses offered in other institutions: </w:t>
      </w:r>
    </w:p>
    <w:p w:rsidR="00497084" w:rsidRPr="00497084" w:rsidRDefault="00497084" w:rsidP="00497084">
      <w:pPr>
        <w:spacing w:line="280" w:lineRule="exact"/>
        <w:ind w:left="1440"/>
        <w:rPr>
          <w:rFonts w:asciiTheme="minorHAnsi" w:hAnsiTheme="minorHAnsi"/>
          <w:bCs/>
        </w:rPr>
      </w:pPr>
      <w:r w:rsidRPr="00497084">
        <w:rPr>
          <w:rFonts w:asciiTheme="minorHAnsi" w:hAnsiTheme="minorHAnsi"/>
        </w:rPr>
        <w:t xml:space="preserve">No public Kentucky universities offer a similar course. Among the benchmark institutions, only Appalachian State offers similar courses: </w:t>
      </w:r>
      <w:r w:rsidRPr="00497084">
        <w:rPr>
          <w:rFonts w:asciiTheme="minorHAnsi" w:hAnsiTheme="minorHAnsi"/>
          <w:bCs/>
        </w:rPr>
        <w:t xml:space="preserve">ART 3400 Women Artists, which offers a </w:t>
      </w:r>
      <w:r w:rsidRPr="00497084">
        <w:rPr>
          <w:rFonts w:asciiTheme="minorHAnsi" w:hAnsiTheme="minorHAnsi"/>
        </w:rPr>
        <w:t xml:space="preserve">historical and contemporary survey of women visual </w:t>
      </w:r>
      <w:r w:rsidRPr="00497084">
        <w:rPr>
          <w:rFonts w:asciiTheme="minorHAnsi" w:hAnsiTheme="minorHAnsi"/>
        </w:rPr>
        <w:lastRenderedPageBreak/>
        <w:t xml:space="preserve">artists; and </w:t>
      </w:r>
      <w:r w:rsidRPr="00497084">
        <w:rPr>
          <w:rFonts w:asciiTheme="minorHAnsi" w:hAnsiTheme="minorHAnsi"/>
          <w:iCs/>
        </w:rPr>
        <w:t>ART 3534 Design Fundamentals I: Art for Social Change, which includes creating</w:t>
      </w:r>
      <w:r w:rsidRPr="00497084">
        <w:rPr>
          <w:rFonts w:asciiTheme="minorHAnsi" w:hAnsiTheme="minorHAnsi"/>
        </w:rPr>
        <w:t xml:space="preserve"> artworks that respond to socio-political themes of their choosing and examining historical and contemporary examples of artists who work with political and social themes in their own work.</w:t>
      </w:r>
    </w:p>
    <w:p w:rsidR="00497084" w:rsidRPr="00497084" w:rsidRDefault="00497084" w:rsidP="00497084">
      <w:pPr>
        <w:spacing w:line="280" w:lineRule="exact"/>
        <w:rPr>
          <w:rFonts w:asciiTheme="minorHAnsi" w:hAnsiTheme="minorHAnsi"/>
          <w:b/>
        </w:rPr>
      </w:pPr>
    </w:p>
    <w:p w:rsidR="00497084" w:rsidRPr="00497084" w:rsidRDefault="00497084" w:rsidP="00497084">
      <w:pPr>
        <w:tabs>
          <w:tab w:val="left" w:pos="450"/>
        </w:tabs>
        <w:spacing w:line="280" w:lineRule="exact"/>
        <w:rPr>
          <w:rFonts w:asciiTheme="minorHAnsi" w:hAnsiTheme="minorHAnsi"/>
          <w:b/>
        </w:rPr>
      </w:pPr>
      <w:r w:rsidRPr="00497084">
        <w:rPr>
          <w:rFonts w:asciiTheme="minorHAnsi" w:hAnsiTheme="minorHAnsi"/>
          <w:b/>
        </w:rPr>
        <w:t>3.</w:t>
      </w:r>
      <w:r w:rsidRPr="00497084">
        <w:rPr>
          <w:rFonts w:asciiTheme="minorHAnsi" w:hAnsiTheme="minorHAnsi"/>
          <w:b/>
        </w:rPr>
        <w:tab/>
        <w:t>Discussion of proposed course:</w:t>
      </w:r>
    </w:p>
    <w:p w:rsidR="00497084" w:rsidRPr="00497084" w:rsidRDefault="00497084" w:rsidP="00497084">
      <w:pPr>
        <w:pStyle w:val="ListParagraph"/>
        <w:numPr>
          <w:ilvl w:val="1"/>
          <w:numId w:val="56"/>
        </w:numPr>
        <w:spacing w:line="280" w:lineRule="exact"/>
        <w:ind w:left="1440" w:hanging="720"/>
        <w:rPr>
          <w:rFonts w:asciiTheme="minorHAnsi" w:hAnsiTheme="minorHAnsi"/>
        </w:rPr>
      </w:pPr>
      <w:r w:rsidRPr="00497084">
        <w:rPr>
          <w:rFonts w:asciiTheme="minorHAnsi" w:hAnsiTheme="minorHAnsi"/>
        </w:rPr>
        <w:t>Schedule type: S</w:t>
      </w:r>
    </w:p>
    <w:p w:rsidR="00497084" w:rsidRPr="00497084" w:rsidRDefault="00497084" w:rsidP="00497084">
      <w:pPr>
        <w:pStyle w:val="ListParagraph"/>
        <w:numPr>
          <w:ilvl w:val="1"/>
          <w:numId w:val="56"/>
        </w:numPr>
        <w:spacing w:line="280" w:lineRule="exact"/>
        <w:ind w:left="1440" w:hanging="720"/>
        <w:rPr>
          <w:rFonts w:asciiTheme="minorHAnsi" w:hAnsiTheme="minorHAnsi"/>
        </w:rPr>
      </w:pPr>
      <w:r w:rsidRPr="00497084">
        <w:rPr>
          <w:rFonts w:asciiTheme="minorHAnsi" w:hAnsiTheme="minorHAnsi"/>
        </w:rPr>
        <w:t>Learning Outcomes</w:t>
      </w:r>
      <w:r w:rsidRPr="00497084">
        <w:rPr>
          <w:rFonts w:asciiTheme="minorHAnsi" w:hAnsiTheme="minorHAnsi"/>
        </w:rPr>
        <w:br/>
        <w:t xml:space="preserve">By the end of the course, students will be able to </w:t>
      </w:r>
    </w:p>
    <w:p w:rsidR="00497084" w:rsidRPr="00497084" w:rsidRDefault="00497084" w:rsidP="00497084">
      <w:pPr>
        <w:pStyle w:val="ListParagraph"/>
        <w:numPr>
          <w:ilvl w:val="0"/>
          <w:numId w:val="53"/>
        </w:numPr>
        <w:rPr>
          <w:rFonts w:asciiTheme="minorHAnsi" w:hAnsiTheme="minorHAnsi"/>
        </w:rPr>
      </w:pPr>
      <w:r w:rsidRPr="00497084">
        <w:rPr>
          <w:rFonts w:asciiTheme="minorHAnsi" w:hAnsiTheme="minorHAnsi"/>
        </w:rPr>
        <w:t>understand the potential of creative arts as a force for feminist social change</w:t>
      </w:r>
    </w:p>
    <w:p w:rsidR="00497084" w:rsidRPr="00497084" w:rsidRDefault="00497084" w:rsidP="00497084">
      <w:pPr>
        <w:numPr>
          <w:ilvl w:val="0"/>
          <w:numId w:val="53"/>
        </w:numPr>
        <w:rPr>
          <w:rFonts w:asciiTheme="minorHAnsi" w:hAnsiTheme="minorHAnsi" w:cs="Calibri"/>
        </w:rPr>
      </w:pPr>
      <w:r w:rsidRPr="00497084">
        <w:rPr>
          <w:rFonts w:asciiTheme="minorHAnsi" w:hAnsiTheme="minorHAnsi" w:cs="Calibri"/>
        </w:rPr>
        <w:t xml:space="preserve">employ a variety of subversive art strategies in their own projects </w:t>
      </w:r>
    </w:p>
    <w:p w:rsidR="00497084" w:rsidRPr="00497084" w:rsidRDefault="00497084" w:rsidP="00497084">
      <w:pPr>
        <w:numPr>
          <w:ilvl w:val="0"/>
          <w:numId w:val="53"/>
        </w:numPr>
        <w:rPr>
          <w:rFonts w:asciiTheme="minorHAnsi" w:hAnsiTheme="minorHAnsi" w:cs="Calibri"/>
        </w:rPr>
      </w:pPr>
      <w:r w:rsidRPr="00497084">
        <w:rPr>
          <w:rFonts w:asciiTheme="minorHAnsi" w:hAnsiTheme="minorHAnsi" w:cs="Calibri"/>
        </w:rPr>
        <w:t>identify artists and communities that have enacted feminist social change through art</w:t>
      </w:r>
      <w:r w:rsidRPr="00497084">
        <w:rPr>
          <w:rFonts w:asciiTheme="minorHAnsi" w:hAnsiTheme="minorHAnsi" w:cs="Calibri"/>
          <w:color w:val="0000FF"/>
        </w:rPr>
        <w:t xml:space="preserve"> </w:t>
      </w:r>
    </w:p>
    <w:p w:rsidR="00497084" w:rsidRPr="00497084" w:rsidRDefault="00497084" w:rsidP="00497084">
      <w:pPr>
        <w:numPr>
          <w:ilvl w:val="0"/>
          <w:numId w:val="53"/>
        </w:numPr>
        <w:rPr>
          <w:rFonts w:asciiTheme="minorHAnsi" w:hAnsiTheme="minorHAnsi" w:cs="Calibri"/>
        </w:rPr>
      </w:pPr>
      <w:r w:rsidRPr="00497084">
        <w:rPr>
          <w:rFonts w:asciiTheme="minorHAnsi" w:hAnsiTheme="minorHAnsi" w:cs="Calibri"/>
        </w:rPr>
        <w:t>examine communities in light of intersectional social identity categories such as race, class, and ability</w:t>
      </w:r>
    </w:p>
    <w:p w:rsidR="00497084" w:rsidRPr="00497084" w:rsidRDefault="00497084" w:rsidP="00497084">
      <w:pPr>
        <w:numPr>
          <w:ilvl w:val="0"/>
          <w:numId w:val="53"/>
        </w:numPr>
        <w:rPr>
          <w:rFonts w:asciiTheme="minorHAnsi" w:hAnsiTheme="minorHAnsi" w:cs="Calibri"/>
        </w:rPr>
      </w:pPr>
      <w:r w:rsidRPr="00497084">
        <w:rPr>
          <w:rFonts w:asciiTheme="minorHAnsi" w:hAnsiTheme="minorHAnsi" w:cs="Calibri"/>
        </w:rPr>
        <w:t>develop positions and arguments about feminism, art, activism, and social change</w:t>
      </w:r>
    </w:p>
    <w:p w:rsidR="00497084" w:rsidRPr="00497084" w:rsidRDefault="00497084" w:rsidP="00497084">
      <w:pPr>
        <w:numPr>
          <w:ilvl w:val="0"/>
          <w:numId w:val="53"/>
        </w:numPr>
        <w:rPr>
          <w:rFonts w:asciiTheme="minorHAnsi" w:hAnsiTheme="minorHAnsi" w:cs="Calibri"/>
        </w:rPr>
      </w:pPr>
      <w:r w:rsidRPr="00497084">
        <w:rPr>
          <w:rFonts w:asciiTheme="minorHAnsi" w:hAnsiTheme="minorHAnsi" w:cs="Calibri"/>
        </w:rPr>
        <w:t>examine the various ways individuals can connect to their community and mobilize themselves and others to enact social change through art and creative acts</w:t>
      </w:r>
    </w:p>
    <w:p w:rsidR="00497084" w:rsidRPr="00497084" w:rsidRDefault="00497084" w:rsidP="00497084">
      <w:pPr>
        <w:rPr>
          <w:rFonts w:asciiTheme="minorHAnsi" w:hAnsiTheme="minorHAnsi" w:cs="Calibri"/>
        </w:rPr>
      </w:pPr>
    </w:p>
    <w:p w:rsidR="00497084" w:rsidRPr="00497084" w:rsidRDefault="00497084" w:rsidP="00497084">
      <w:pPr>
        <w:numPr>
          <w:ilvl w:val="1"/>
          <w:numId w:val="56"/>
        </w:numPr>
        <w:spacing w:line="280" w:lineRule="exact"/>
        <w:rPr>
          <w:rFonts w:asciiTheme="minorHAnsi" w:hAnsiTheme="minorHAnsi"/>
        </w:rPr>
      </w:pPr>
      <w:r w:rsidRPr="00497084">
        <w:rPr>
          <w:rFonts w:asciiTheme="minorHAnsi" w:hAnsiTheme="minorHAnsi"/>
        </w:rPr>
        <w:t>Content outline:</w:t>
      </w:r>
      <w:r w:rsidRPr="00497084">
        <w:rPr>
          <w:rFonts w:asciiTheme="minorHAnsi" w:hAnsiTheme="minorHAnsi"/>
          <w:color w:val="0000FF"/>
        </w:rPr>
        <w:t xml:space="preserve"> </w:t>
      </w:r>
    </w:p>
    <w:p w:rsidR="00497084" w:rsidRPr="00497084" w:rsidRDefault="00497084" w:rsidP="00497084">
      <w:pPr>
        <w:ind w:left="1440"/>
        <w:rPr>
          <w:rFonts w:asciiTheme="minorHAnsi" w:hAnsiTheme="minorHAnsi"/>
          <w:u w:val="single"/>
        </w:rPr>
      </w:pPr>
      <w:r w:rsidRPr="00497084">
        <w:rPr>
          <w:rFonts w:asciiTheme="minorHAnsi" w:hAnsiTheme="minorHAnsi"/>
        </w:rPr>
        <w:t>I.  The Story of Self</w:t>
      </w:r>
    </w:p>
    <w:p w:rsidR="00497084" w:rsidRPr="00497084" w:rsidRDefault="00497084" w:rsidP="00497084">
      <w:pPr>
        <w:tabs>
          <w:tab w:val="left" w:pos="2160"/>
        </w:tabs>
        <w:ind w:left="2520" w:hanging="1080"/>
        <w:rPr>
          <w:rFonts w:asciiTheme="minorHAnsi" w:hAnsiTheme="minorHAnsi"/>
        </w:rPr>
      </w:pPr>
      <w:r w:rsidRPr="00497084">
        <w:rPr>
          <w:rFonts w:asciiTheme="minorHAnsi" w:hAnsiTheme="minorHAnsi"/>
        </w:rPr>
        <w:tab/>
        <w:t xml:space="preserve">A. </w:t>
      </w:r>
      <w:r w:rsidRPr="00497084">
        <w:rPr>
          <w:rFonts w:asciiTheme="minorHAnsi" w:hAnsiTheme="minorHAnsi"/>
        </w:rPr>
        <w:tab/>
        <w:t>Case Studies: Individual Artists and Art Projects</w:t>
      </w:r>
    </w:p>
    <w:p w:rsidR="00497084" w:rsidRPr="00497084" w:rsidRDefault="00497084" w:rsidP="00497084">
      <w:pPr>
        <w:tabs>
          <w:tab w:val="left" w:pos="2160"/>
        </w:tabs>
        <w:ind w:left="2520" w:hanging="1080"/>
        <w:rPr>
          <w:rFonts w:asciiTheme="minorHAnsi" w:hAnsiTheme="minorHAnsi"/>
        </w:rPr>
      </w:pPr>
      <w:r w:rsidRPr="00497084">
        <w:rPr>
          <w:rFonts w:asciiTheme="minorHAnsi" w:hAnsiTheme="minorHAnsi"/>
        </w:rPr>
        <w:tab/>
        <w:t xml:space="preserve">B. </w:t>
      </w:r>
      <w:r w:rsidRPr="00497084">
        <w:rPr>
          <w:rFonts w:asciiTheme="minorHAnsi" w:hAnsiTheme="minorHAnsi"/>
        </w:rPr>
        <w:tab/>
        <w:t>Text and discussion about Art, Voice, Healing, and     Subversion, focusing on feminist social change and an intersectional analysis of difference and privilege</w:t>
      </w:r>
    </w:p>
    <w:p w:rsidR="00497084" w:rsidRPr="00497084" w:rsidRDefault="00497084" w:rsidP="00497084">
      <w:pPr>
        <w:tabs>
          <w:tab w:val="left" w:pos="2160"/>
        </w:tabs>
        <w:ind w:left="2520" w:hanging="1080"/>
        <w:rPr>
          <w:rFonts w:asciiTheme="minorHAnsi" w:hAnsiTheme="minorHAnsi"/>
        </w:rPr>
      </w:pPr>
      <w:r w:rsidRPr="00497084">
        <w:rPr>
          <w:rFonts w:asciiTheme="minorHAnsi" w:hAnsiTheme="minorHAnsi"/>
        </w:rPr>
        <w:tab/>
        <w:t xml:space="preserve">C. </w:t>
      </w:r>
      <w:r w:rsidRPr="00497084">
        <w:rPr>
          <w:rFonts w:asciiTheme="minorHAnsi" w:hAnsiTheme="minorHAnsi"/>
        </w:rPr>
        <w:tab/>
        <w:t>Social Change Art Exercise: e.g., Erasure Poem</w:t>
      </w:r>
    </w:p>
    <w:p w:rsidR="00497084" w:rsidRPr="00497084" w:rsidRDefault="00497084" w:rsidP="00497084">
      <w:pPr>
        <w:ind w:left="1440"/>
        <w:rPr>
          <w:rFonts w:asciiTheme="minorHAnsi" w:hAnsiTheme="minorHAnsi"/>
        </w:rPr>
      </w:pPr>
    </w:p>
    <w:p w:rsidR="00497084" w:rsidRPr="00497084" w:rsidRDefault="00497084" w:rsidP="00497084">
      <w:pPr>
        <w:ind w:left="1440"/>
        <w:rPr>
          <w:rFonts w:asciiTheme="minorHAnsi" w:hAnsiTheme="minorHAnsi"/>
        </w:rPr>
      </w:pPr>
      <w:r w:rsidRPr="00497084">
        <w:rPr>
          <w:rFonts w:asciiTheme="minorHAnsi" w:hAnsiTheme="minorHAnsi"/>
        </w:rPr>
        <w:t>II. The Story of Us</w:t>
      </w:r>
    </w:p>
    <w:p w:rsidR="00497084" w:rsidRPr="00497084" w:rsidRDefault="00497084" w:rsidP="00497084">
      <w:pPr>
        <w:ind w:left="2520" w:hanging="360"/>
        <w:rPr>
          <w:rFonts w:asciiTheme="minorHAnsi" w:hAnsiTheme="minorHAnsi"/>
        </w:rPr>
      </w:pPr>
      <w:r w:rsidRPr="00497084">
        <w:rPr>
          <w:rFonts w:asciiTheme="minorHAnsi" w:hAnsiTheme="minorHAnsi"/>
        </w:rPr>
        <w:t xml:space="preserve">A. </w:t>
      </w:r>
      <w:r w:rsidRPr="00497084">
        <w:rPr>
          <w:rFonts w:asciiTheme="minorHAnsi" w:hAnsiTheme="minorHAnsi"/>
        </w:rPr>
        <w:tab/>
        <w:t xml:space="preserve">Case Studies: Artist Communities, Collectives, and Community-based Art </w:t>
      </w:r>
    </w:p>
    <w:p w:rsidR="00497084" w:rsidRPr="00497084" w:rsidRDefault="00497084" w:rsidP="00497084">
      <w:pPr>
        <w:ind w:left="2520" w:hanging="360"/>
        <w:rPr>
          <w:rFonts w:asciiTheme="minorHAnsi" w:hAnsiTheme="minorHAnsi"/>
        </w:rPr>
      </w:pPr>
      <w:r w:rsidRPr="00497084">
        <w:rPr>
          <w:rFonts w:asciiTheme="minorHAnsi" w:hAnsiTheme="minorHAnsi"/>
        </w:rPr>
        <w:t xml:space="preserve">B. </w:t>
      </w:r>
      <w:r w:rsidRPr="00497084">
        <w:rPr>
          <w:rFonts w:asciiTheme="minorHAnsi" w:hAnsiTheme="minorHAnsi"/>
        </w:rPr>
        <w:tab/>
        <w:t>Text and discussion about Collaboration and Community, focusing on social identity categories such as gender, race, ability, sexuality, and other expressions of difference</w:t>
      </w:r>
    </w:p>
    <w:p w:rsidR="00497084" w:rsidRPr="00497084" w:rsidRDefault="00497084" w:rsidP="00497084">
      <w:pPr>
        <w:ind w:left="2520" w:hanging="360"/>
        <w:rPr>
          <w:rFonts w:asciiTheme="minorHAnsi" w:hAnsiTheme="minorHAnsi"/>
        </w:rPr>
      </w:pPr>
      <w:r w:rsidRPr="00497084">
        <w:rPr>
          <w:rFonts w:asciiTheme="minorHAnsi" w:hAnsiTheme="minorHAnsi"/>
        </w:rPr>
        <w:t xml:space="preserve">C. </w:t>
      </w:r>
      <w:r w:rsidRPr="00497084">
        <w:rPr>
          <w:rFonts w:asciiTheme="minorHAnsi" w:hAnsiTheme="minorHAnsi"/>
        </w:rPr>
        <w:tab/>
        <w:t xml:space="preserve">Social Change Art Exercise: e.g., Public Action </w:t>
      </w:r>
    </w:p>
    <w:p w:rsidR="00497084" w:rsidRPr="00497084" w:rsidRDefault="00497084" w:rsidP="00497084">
      <w:pPr>
        <w:ind w:left="1440"/>
        <w:rPr>
          <w:rFonts w:asciiTheme="minorHAnsi" w:hAnsiTheme="minorHAnsi"/>
          <w:u w:val="single"/>
        </w:rPr>
      </w:pPr>
    </w:p>
    <w:p w:rsidR="00497084" w:rsidRPr="00497084" w:rsidRDefault="00497084" w:rsidP="00497084">
      <w:pPr>
        <w:ind w:left="1440"/>
        <w:rPr>
          <w:rFonts w:asciiTheme="minorHAnsi" w:hAnsiTheme="minorHAnsi"/>
        </w:rPr>
      </w:pPr>
      <w:r w:rsidRPr="00497084">
        <w:rPr>
          <w:rFonts w:asciiTheme="minorHAnsi" w:hAnsiTheme="minorHAnsi"/>
        </w:rPr>
        <w:t>III</w:t>
      </w:r>
      <w:proofErr w:type="gramStart"/>
      <w:r w:rsidRPr="00497084">
        <w:rPr>
          <w:rFonts w:asciiTheme="minorHAnsi" w:hAnsiTheme="minorHAnsi"/>
        </w:rPr>
        <w:t>.  The</w:t>
      </w:r>
      <w:proofErr w:type="gramEnd"/>
      <w:r w:rsidRPr="00497084">
        <w:rPr>
          <w:rFonts w:asciiTheme="minorHAnsi" w:hAnsiTheme="minorHAnsi"/>
        </w:rPr>
        <w:t xml:space="preserve"> Story of Now: Art as Activism and Envisioning the Future</w:t>
      </w:r>
    </w:p>
    <w:p w:rsidR="00497084" w:rsidRPr="00497084" w:rsidRDefault="00497084" w:rsidP="00497084">
      <w:pPr>
        <w:tabs>
          <w:tab w:val="left" w:pos="2520"/>
        </w:tabs>
        <w:ind w:left="2520" w:hanging="360"/>
        <w:rPr>
          <w:rFonts w:asciiTheme="minorHAnsi" w:hAnsiTheme="minorHAnsi"/>
          <w:color w:val="FF0000"/>
        </w:rPr>
      </w:pPr>
      <w:r w:rsidRPr="00497084">
        <w:rPr>
          <w:rFonts w:asciiTheme="minorHAnsi" w:hAnsiTheme="minorHAnsi"/>
        </w:rPr>
        <w:t xml:space="preserve">A. </w:t>
      </w:r>
      <w:r w:rsidRPr="00497084">
        <w:rPr>
          <w:rFonts w:asciiTheme="minorHAnsi" w:hAnsiTheme="minorHAnsi"/>
        </w:rPr>
        <w:tab/>
        <w:t>Case Studies:</w:t>
      </w:r>
      <w:r w:rsidRPr="00497084">
        <w:rPr>
          <w:rFonts w:asciiTheme="minorHAnsi" w:hAnsiTheme="minorHAnsi"/>
          <w:color w:val="FF0000"/>
        </w:rPr>
        <w:t xml:space="preserve"> </w:t>
      </w:r>
      <w:r w:rsidRPr="00497084">
        <w:rPr>
          <w:rFonts w:asciiTheme="minorHAnsi" w:hAnsiTheme="minorHAnsi"/>
        </w:rPr>
        <w:t xml:space="preserve">How do artists depict the future? What are contemporary concerns about the future? </w:t>
      </w:r>
    </w:p>
    <w:p w:rsidR="00497084" w:rsidRPr="00497084" w:rsidRDefault="00497084" w:rsidP="00497084">
      <w:pPr>
        <w:tabs>
          <w:tab w:val="left" w:pos="2520"/>
        </w:tabs>
        <w:ind w:left="2520" w:hanging="360"/>
        <w:rPr>
          <w:rFonts w:asciiTheme="minorHAnsi" w:hAnsiTheme="minorHAnsi"/>
        </w:rPr>
      </w:pPr>
      <w:r w:rsidRPr="00497084">
        <w:rPr>
          <w:rFonts w:asciiTheme="minorHAnsi" w:hAnsiTheme="minorHAnsi"/>
        </w:rPr>
        <w:t xml:space="preserve">B. </w:t>
      </w:r>
      <w:r w:rsidRPr="00497084">
        <w:rPr>
          <w:rFonts w:asciiTheme="minorHAnsi" w:hAnsiTheme="minorHAnsi"/>
        </w:rPr>
        <w:tab/>
        <w:t>Development of creative project exploring one area of social change while articulating an intersectional feminist perspective</w:t>
      </w:r>
    </w:p>
    <w:p w:rsidR="00497084" w:rsidRPr="00497084" w:rsidRDefault="00497084" w:rsidP="00497084">
      <w:pPr>
        <w:spacing w:line="280" w:lineRule="exact"/>
        <w:ind w:left="1440"/>
        <w:rPr>
          <w:rFonts w:asciiTheme="minorHAnsi" w:hAnsiTheme="minorHAnsi"/>
        </w:rPr>
      </w:pPr>
    </w:p>
    <w:p w:rsidR="00497084" w:rsidRPr="00497084" w:rsidRDefault="00497084" w:rsidP="00497084">
      <w:pPr>
        <w:numPr>
          <w:ilvl w:val="1"/>
          <w:numId w:val="56"/>
        </w:numPr>
        <w:rPr>
          <w:rFonts w:asciiTheme="minorHAnsi" w:hAnsiTheme="minorHAnsi"/>
        </w:rPr>
      </w:pPr>
      <w:r w:rsidRPr="00497084">
        <w:rPr>
          <w:rFonts w:asciiTheme="minorHAnsi" w:hAnsiTheme="minorHAnsi"/>
        </w:rPr>
        <w:t xml:space="preserve">Student expectations and requirements: Students will </w:t>
      </w:r>
    </w:p>
    <w:p w:rsidR="00497084" w:rsidRPr="00497084" w:rsidRDefault="00497084" w:rsidP="00497084">
      <w:pPr>
        <w:numPr>
          <w:ilvl w:val="0"/>
          <w:numId w:val="53"/>
        </w:numPr>
        <w:rPr>
          <w:rFonts w:asciiTheme="minorHAnsi" w:hAnsiTheme="minorHAnsi"/>
        </w:rPr>
      </w:pPr>
      <w:r>
        <w:rPr>
          <w:rFonts w:asciiTheme="minorHAnsi" w:hAnsiTheme="minorHAnsi"/>
        </w:rPr>
        <w:lastRenderedPageBreak/>
        <w:t>Read</w:t>
      </w:r>
      <w:r w:rsidRPr="00497084">
        <w:rPr>
          <w:rFonts w:asciiTheme="minorHAnsi" w:hAnsiTheme="minorHAnsi"/>
        </w:rPr>
        <w:t xml:space="preserve"> about, discuss, and creatively experiment with a variety of art strategies aimed at personal and societal transformation</w:t>
      </w:r>
      <w:r w:rsidRPr="00497084">
        <w:rPr>
          <w:rFonts w:asciiTheme="minorHAnsi" w:hAnsiTheme="minorHAnsi"/>
          <w:color w:val="17365D" w:themeColor="text2" w:themeShade="BF"/>
        </w:rPr>
        <w:t xml:space="preserve"> </w:t>
      </w:r>
    </w:p>
    <w:p w:rsidR="00497084" w:rsidRPr="00497084" w:rsidRDefault="00497084" w:rsidP="00497084">
      <w:pPr>
        <w:numPr>
          <w:ilvl w:val="0"/>
          <w:numId w:val="53"/>
        </w:numPr>
        <w:rPr>
          <w:rFonts w:asciiTheme="minorHAnsi" w:hAnsiTheme="minorHAnsi"/>
        </w:rPr>
      </w:pPr>
      <w:r>
        <w:rPr>
          <w:rFonts w:asciiTheme="minorHAnsi" w:hAnsiTheme="minorHAnsi"/>
        </w:rPr>
        <w:t>Interview</w:t>
      </w:r>
      <w:r w:rsidRPr="00497084">
        <w:rPr>
          <w:rFonts w:asciiTheme="minorHAnsi" w:hAnsiTheme="minorHAnsi"/>
        </w:rPr>
        <w:t xml:space="preserve"> and present on a contemporary feminist artist who creates social change art</w:t>
      </w:r>
    </w:p>
    <w:p w:rsidR="00497084" w:rsidRPr="00497084" w:rsidRDefault="00497084" w:rsidP="00497084">
      <w:pPr>
        <w:numPr>
          <w:ilvl w:val="0"/>
          <w:numId w:val="53"/>
        </w:numPr>
        <w:rPr>
          <w:rFonts w:asciiTheme="minorHAnsi" w:hAnsiTheme="minorHAnsi"/>
        </w:rPr>
      </w:pPr>
      <w:r>
        <w:rPr>
          <w:rFonts w:asciiTheme="minorHAnsi" w:hAnsiTheme="minorHAnsi"/>
        </w:rPr>
        <w:t>Complete</w:t>
      </w:r>
      <w:r w:rsidRPr="00497084">
        <w:rPr>
          <w:rFonts w:asciiTheme="minorHAnsi" w:hAnsiTheme="minorHAnsi"/>
        </w:rPr>
        <w:t xml:space="preserve"> a culminating creative research project in which they apply their theoretical knowledge to a real world problem</w:t>
      </w:r>
    </w:p>
    <w:p w:rsidR="00497084" w:rsidRPr="00497084" w:rsidRDefault="00497084" w:rsidP="00497084">
      <w:pPr>
        <w:spacing w:line="280" w:lineRule="exact"/>
        <w:ind w:left="1440"/>
        <w:rPr>
          <w:rFonts w:asciiTheme="minorHAnsi" w:hAnsiTheme="minorHAnsi"/>
        </w:rPr>
      </w:pPr>
    </w:p>
    <w:p w:rsidR="00497084" w:rsidRPr="00497084" w:rsidRDefault="00497084" w:rsidP="00497084">
      <w:pPr>
        <w:numPr>
          <w:ilvl w:val="1"/>
          <w:numId w:val="56"/>
        </w:numPr>
        <w:spacing w:line="280" w:lineRule="exact"/>
        <w:rPr>
          <w:rFonts w:asciiTheme="minorHAnsi" w:hAnsiTheme="minorHAnsi"/>
        </w:rPr>
      </w:pPr>
      <w:r w:rsidRPr="00497084">
        <w:rPr>
          <w:rFonts w:asciiTheme="minorHAnsi" w:hAnsiTheme="minorHAnsi"/>
        </w:rPr>
        <w:t>Tentative texts and course materials:</w:t>
      </w:r>
    </w:p>
    <w:p w:rsidR="00497084" w:rsidRPr="00497084" w:rsidRDefault="00497084" w:rsidP="00497084">
      <w:pPr>
        <w:ind w:left="2160" w:hanging="720"/>
        <w:rPr>
          <w:rFonts w:asciiTheme="minorHAnsi" w:hAnsiTheme="minorHAnsi"/>
          <w:i/>
          <w:color w:val="000000"/>
        </w:rPr>
      </w:pPr>
      <w:r w:rsidRPr="00497084">
        <w:rPr>
          <w:rFonts w:asciiTheme="minorHAnsi" w:hAnsiTheme="minorHAnsi"/>
          <w:lang w:bidi="en-US"/>
        </w:rPr>
        <w:t xml:space="preserve">Becker, Carol. </w:t>
      </w:r>
      <w:r w:rsidRPr="00497084">
        <w:rPr>
          <w:rFonts w:asciiTheme="minorHAnsi" w:hAnsiTheme="minorHAnsi"/>
          <w:i/>
          <w:lang w:bidi="en-US"/>
        </w:rPr>
        <w:t>The Subversive Imagination: Artist, Society, and Social Responsibility</w:t>
      </w:r>
      <w:r w:rsidRPr="00497084">
        <w:rPr>
          <w:rFonts w:asciiTheme="minorHAnsi" w:hAnsiTheme="minorHAnsi"/>
          <w:lang w:bidi="en-US"/>
        </w:rPr>
        <w:t xml:space="preserve">. New York: </w:t>
      </w:r>
      <w:proofErr w:type="spellStart"/>
      <w:r w:rsidRPr="00497084">
        <w:rPr>
          <w:rFonts w:asciiTheme="minorHAnsi" w:hAnsiTheme="minorHAnsi"/>
          <w:lang w:bidi="en-US"/>
        </w:rPr>
        <w:t>Routledge</w:t>
      </w:r>
      <w:proofErr w:type="spellEnd"/>
      <w:r w:rsidRPr="00497084">
        <w:rPr>
          <w:rFonts w:asciiTheme="minorHAnsi" w:hAnsiTheme="minorHAnsi"/>
          <w:lang w:bidi="en-US"/>
        </w:rPr>
        <w:t xml:space="preserve">, 1994. </w:t>
      </w:r>
    </w:p>
    <w:p w:rsidR="00497084" w:rsidRPr="00497084" w:rsidRDefault="00497084" w:rsidP="00497084">
      <w:pPr>
        <w:pStyle w:val="ListParagraph"/>
        <w:spacing w:after="200"/>
        <w:ind w:left="2160" w:hanging="720"/>
        <w:rPr>
          <w:rFonts w:asciiTheme="minorHAnsi" w:hAnsiTheme="minorHAnsi"/>
        </w:rPr>
      </w:pPr>
      <w:proofErr w:type="spellStart"/>
      <w:r w:rsidRPr="00497084">
        <w:rPr>
          <w:rFonts w:asciiTheme="minorHAnsi" w:hAnsiTheme="minorHAnsi"/>
        </w:rPr>
        <w:t>Barndt</w:t>
      </w:r>
      <w:proofErr w:type="spellEnd"/>
      <w:r w:rsidRPr="00497084">
        <w:rPr>
          <w:rFonts w:asciiTheme="minorHAnsi" w:hAnsiTheme="minorHAnsi"/>
        </w:rPr>
        <w:t xml:space="preserve">, Deborah. </w:t>
      </w:r>
      <w:r w:rsidRPr="00497084">
        <w:rPr>
          <w:rFonts w:asciiTheme="minorHAnsi" w:hAnsiTheme="minorHAnsi"/>
          <w:i/>
        </w:rPr>
        <w:t xml:space="preserve">Wild Fire: Art as Activism. </w:t>
      </w:r>
      <w:r w:rsidRPr="00497084">
        <w:rPr>
          <w:rFonts w:asciiTheme="minorHAnsi" w:hAnsiTheme="minorHAnsi"/>
        </w:rPr>
        <w:t xml:space="preserve">Toronto: Three </w:t>
      </w:r>
      <w:proofErr w:type="spellStart"/>
      <w:r w:rsidRPr="00497084">
        <w:rPr>
          <w:rFonts w:asciiTheme="minorHAnsi" w:hAnsiTheme="minorHAnsi"/>
        </w:rPr>
        <w:t>O’Clock</w:t>
      </w:r>
      <w:proofErr w:type="spellEnd"/>
      <w:r w:rsidRPr="00497084">
        <w:rPr>
          <w:rFonts w:asciiTheme="minorHAnsi" w:hAnsiTheme="minorHAnsi"/>
          <w:i/>
        </w:rPr>
        <w:t xml:space="preserve"> </w:t>
      </w:r>
      <w:r w:rsidRPr="00497084">
        <w:rPr>
          <w:rFonts w:asciiTheme="minorHAnsi" w:hAnsiTheme="minorHAnsi"/>
        </w:rPr>
        <w:t>Press, 2006.</w:t>
      </w:r>
    </w:p>
    <w:p w:rsidR="00497084" w:rsidRPr="00497084" w:rsidRDefault="00497084" w:rsidP="00497084">
      <w:pPr>
        <w:pStyle w:val="ListParagraph"/>
        <w:spacing w:after="200"/>
        <w:ind w:left="2160" w:hanging="720"/>
        <w:rPr>
          <w:rFonts w:asciiTheme="minorHAnsi" w:hAnsiTheme="minorHAnsi"/>
        </w:rPr>
      </w:pPr>
      <w:r w:rsidRPr="00497084">
        <w:rPr>
          <w:rFonts w:asciiTheme="minorHAnsi" w:hAnsiTheme="minorHAnsi"/>
        </w:rPr>
        <w:t xml:space="preserve">Bradley, Will and Charles </w:t>
      </w:r>
      <w:proofErr w:type="spellStart"/>
      <w:r w:rsidRPr="00497084">
        <w:rPr>
          <w:rFonts w:asciiTheme="minorHAnsi" w:hAnsiTheme="minorHAnsi"/>
        </w:rPr>
        <w:t>Esche</w:t>
      </w:r>
      <w:proofErr w:type="spellEnd"/>
      <w:r w:rsidRPr="00497084">
        <w:rPr>
          <w:rFonts w:asciiTheme="minorHAnsi" w:hAnsiTheme="minorHAnsi"/>
        </w:rPr>
        <w:t xml:space="preserve">, eds. </w:t>
      </w:r>
      <w:r w:rsidRPr="00497084">
        <w:rPr>
          <w:rFonts w:asciiTheme="minorHAnsi" w:hAnsiTheme="minorHAnsi"/>
          <w:i/>
        </w:rPr>
        <w:t>Art and Social Change: A Critical Reader</w:t>
      </w:r>
      <w:r w:rsidRPr="00497084">
        <w:rPr>
          <w:rFonts w:asciiTheme="minorHAnsi" w:hAnsiTheme="minorHAnsi"/>
        </w:rPr>
        <w:t xml:space="preserve">. London: Tate, </w:t>
      </w:r>
      <w:proofErr w:type="spellStart"/>
      <w:r w:rsidRPr="00497084">
        <w:rPr>
          <w:rFonts w:asciiTheme="minorHAnsi" w:hAnsiTheme="minorHAnsi"/>
        </w:rPr>
        <w:t>Afterall</w:t>
      </w:r>
      <w:proofErr w:type="spellEnd"/>
      <w:r w:rsidRPr="00497084">
        <w:rPr>
          <w:rFonts w:asciiTheme="minorHAnsi" w:hAnsiTheme="minorHAnsi"/>
        </w:rPr>
        <w:t>, 2007.</w:t>
      </w:r>
    </w:p>
    <w:p w:rsidR="00497084" w:rsidRPr="00497084" w:rsidRDefault="00497084" w:rsidP="00497084">
      <w:pPr>
        <w:pStyle w:val="ListParagraph"/>
        <w:spacing w:after="200"/>
        <w:ind w:left="2250" w:hanging="810"/>
        <w:rPr>
          <w:rFonts w:asciiTheme="minorHAnsi" w:hAnsiTheme="minorHAnsi" w:cs="Calibri"/>
        </w:rPr>
      </w:pPr>
      <w:proofErr w:type="spellStart"/>
      <w:r w:rsidRPr="00497084">
        <w:rPr>
          <w:rFonts w:asciiTheme="minorHAnsi" w:hAnsiTheme="minorHAnsi" w:cs="Calibri"/>
        </w:rPr>
        <w:t>Broude</w:t>
      </w:r>
      <w:proofErr w:type="spellEnd"/>
      <w:r w:rsidRPr="00497084">
        <w:rPr>
          <w:rFonts w:asciiTheme="minorHAnsi" w:hAnsiTheme="minorHAnsi" w:cs="Calibri"/>
        </w:rPr>
        <w:t xml:space="preserve">, Norma </w:t>
      </w:r>
      <w:proofErr w:type="gramStart"/>
      <w:r w:rsidRPr="00497084">
        <w:rPr>
          <w:rFonts w:asciiTheme="minorHAnsi" w:hAnsiTheme="minorHAnsi" w:cs="Calibri"/>
        </w:rPr>
        <w:t>and  Mary</w:t>
      </w:r>
      <w:proofErr w:type="gramEnd"/>
      <w:r w:rsidRPr="00497084">
        <w:rPr>
          <w:rFonts w:asciiTheme="minorHAnsi" w:hAnsiTheme="minorHAnsi" w:cs="Calibri"/>
        </w:rPr>
        <w:t xml:space="preserve"> D Garrard, eds. </w:t>
      </w:r>
      <w:proofErr w:type="gramStart"/>
      <w:r w:rsidRPr="00497084">
        <w:rPr>
          <w:rFonts w:asciiTheme="minorHAnsi" w:hAnsiTheme="minorHAnsi" w:cs="Calibri"/>
          <w:i/>
        </w:rPr>
        <w:t>The Power of Feminist Art.</w:t>
      </w:r>
      <w:proofErr w:type="gramEnd"/>
      <w:r w:rsidRPr="00497084">
        <w:rPr>
          <w:rFonts w:asciiTheme="minorHAnsi" w:hAnsiTheme="minorHAnsi" w:cs="Calibri"/>
        </w:rPr>
        <w:t xml:space="preserve"> New York: Harry N. Abrams Incorporated, 1996.</w:t>
      </w:r>
      <w:r w:rsidRPr="00497084">
        <w:rPr>
          <w:rFonts w:asciiTheme="minorHAnsi" w:hAnsiTheme="minorHAnsi" w:cs="Calibri"/>
          <w:bCs/>
        </w:rPr>
        <w:t xml:space="preserve"> </w:t>
      </w:r>
    </w:p>
    <w:p w:rsidR="00497084" w:rsidRPr="00497084" w:rsidRDefault="00497084" w:rsidP="00497084">
      <w:pPr>
        <w:pStyle w:val="ListParagraph"/>
        <w:spacing w:after="200"/>
        <w:ind w:left="2160" w:hanging="720"/>
        <w:rPr>
          <w:rFonts w:asciiTheme="minorHAnsi" w:hAnsiTheme="minorHAnsi"/>
        </w:rPr>
      </w:pPr>
      <w:proofErr w:type="spellStart"/>
      <w:r w:rsidRPr="00497084">
        <w:rPr>
          <w:rFonts w:asciiTheme="minorHAnsi" w:hAnsiTheme="minorHAnsi"/>
        </w:rPr>
        <w:t>Felshin</w:t>
      </w:r>
      <w:proofErr w:type="spellEnd"/>
      <w:r w:rsidRPr="00497084">
        <w:rPr>
          <w:rFonts w:asciiTheme="minorHAnsi" w:hAnsiTheme="minorHAnsi"/>
        </w:rPr>
        <w:t xml:space="preserve">, Nina. </w:t>
      </w:r>
      <w:r w:rsidRPr="00497084">
        <w:rPr>
          <w:rFonts w:asciiTheme="minorHAnsi" w:hAnsiTheme="minorHAnsi"/>
          <w:i/>
        </w:rPr>
        <w:t>But is it Art: The Spirit of Art as Activism.</w:t>
      </w:r>
      <w:r w:rsidRPr="00497084">
        <w:rPr>
          <w:rFonts w:asciiTheme="minorHAnsi" w:hAnsiTheme="minorHAnsi"/>
        </w:rPr>
        <w:t xml:space="preserve"> Seattle: Bay Press, 1994.</w:t>
      </w:r>
    </w:p>
    <w:p w:rsidR="00497084" w:rsidRPr="00497084" w:rsidRDefault="00497084" w:rsidP="00497084">
      <w:pPr>
        <w:pStyle w:val="ListParagraph"/>
        <w:spacing w:after="200"/>
        <w:ind w:left="2160" w:hanging="720"/>
        <w:rPr>
          <w:rFonts w:asciiTheme="minorHAnsi" w:hAnsiTheme="minorHAnsi"/>
        </w:rPr>
      </w:pPr>
      <w:proofErr w:type="gramStart"/>
      <w:r w:rsidRPr="00497084">
        <w:rPr>
          <w:rFonts w:asciiTheme="minorHAnsi" w:hAnsiTheme="minorHAnsi"/>
        </w:rPr>
        <w:t>hooks</w:t>
      </w:r>
      <w:proofErr w:type="gramEnd"/>
      <w:r w:rsidRPr="00497084">
        <w:rPr>
          <w:rFonts w:asciiTheme="minorHAnsi" w:hAnsiTheme="minorHAnsi"/>
        </w:rPr>
        <w:t xml:space="preserve">, bell. </w:t>
      </w:r>
      <w:r w:rsidRPr="00497084">
        <w:rPr>
          <w:rFonts w:asciiTheme="minorHAnsi" w:hAnsiTheme="minorHAnsi"/>
          <w:i/>
        </w:rPr>
        <w:t xml:space="preserve">Art on My Mind: Visual Politics. </w:t>
      </w:r>
      <w:r w:rsidRPr="00497084">
        <w:rPr>
          <w:rFonts w:asciiTheme="minorHAnsi" w:hAnsiTheme="minorHAnsi"/>
        </w:rPr>
        <w:t>New York: New Press, 1995.</w:t>
      </w:r>
    </w:p>
    <w:p w:rsidR="00497084" w:rsidRPr="00497084" w:rsidRDefault="00497084" w:rsidP="00497084">
      <w:pPr>
        <w:pStyle w:val="ListParagraph"/>
        <w:spacing w:after="200"/>
        <w:ind w:left="2160" w:hanging="720"/>
        <w:rPr>
          <w:rFonts w:asciiTheme="minorHAnsi" w:hAnsiTheme="minorHAnsi"/>
          <w:bCs/>
          <w:color w:val="000000"/>
        </w:rPr>
      </w:pPr>
      <w:r w:rsidRPr="00497084">
        <w:rPr>
          <w:rFonts w:asciiTheme="minorHAnsi" w:hAnsiTheme="minorHAnsi"/>
          <w:bCs/>
        </w:rPr>
        <w:t xml:space="preserve">Jones, Amelia, </w:t>
      </w:r>
      <w:proofErr w:type="gramStart"/>
      <w:r w:rsidRPr="00497084">
        <w:rPr>
          <w:rFonts w:asciiTheme="minorHAnsi" w:hAnsiTheme="minorHAnsi"/>
          <w:bCs/>
        </w:rPr>
        <w:t>ed</w:t>
      </w:r>
      <w:proofErr w:type="gramEnd"/>
      <w:r w:rsidRPr="00497084">
        <w:rPr>
          <w:rFonts w:asciiTheme="minorHAnsi" w:hAnsiTheme="minorHAnsi"/>
          <w:bCs/>
        </w:rPr>
        <w:t xml:space="preserve">. </w:t>
      </w:r>
      <w:proofErr w:type="gramStart"/>
      <w:r w:rsidRPr="00497084">
        <w:rPr>
          <w:rFonts w:asciiTheme="minorHAnsi" w:hAnsiTheme="minorHAnsi"/>
          <w:bCs/>
          <w:i/>
        </w:rPr>
        <w:t>The Feminism and Visual Culture Reader.</w:t>
      </w:r>
      <w:proofErr w:type="gramEnd"/>
      <w:r w:rsidRPr="00497084">
        <w:rPr>
          <w:rFonts w:asciiTheme="minorHAnsi" w:hAnsiTheme="minorHAnsi"/>
          <w:bCs/>
          <w:i/>
        </w:rPr>
        <w:t xml:space="preserve"> </w:t>
      </w:r>
      <w:r w:rsidRPr="00497084">
        <w:rPr>
          <w:rFonts w:asciiTheme="minorHAnsi" w:hAnsiTheme="minorHAnsi"/>
          <w:bCs/>
        </w:rPr>
        <w:t xml:space="preserve">2nd </w:t>
      </w:r>
      <w:proofErr w:type="spellStart"/>
      <w:proofErr w:type="gramStart"/>
      <w:r w:rsidRPr="00497084">
        <w:rPr>
          <w:rFonts w:asciiTheme="minorHAnsi" w:hAnsiTheme="minorHAnsi"/>
          <w:bCs/>
        </w:rPr>
        <w:t>ed</w:t>
      </w:r>
      <w:proofErr w:type="spellEnd"/>
      <w:proofErr w:type="gramEnd"/>
      <w:r w:rsidRPr="00497084">
        <w:rPr>
          <w:rFonts w:asciiTheme="minorHAnsi" w:hAnsiTheme="minorHAnsi"/>
          <w:bCs/>
        </w:rPr>
        <w:t xml:space="preserve"> New York:</w:t>
      </w:r>
      <w:r w:rsidRPr="00497084">
        <w:rPr>
          <w:rFonts w:asciiTheme="minorHAnsi" w:hAnsiTheme="minorHAnsi"/>
          <w:bCs/>
          <w:i/>
        </w:rPr>
        <w:t xml:space="preserve"> </w:t>
      </w:r>
      <w:proofErr w:type="spellStart"/>
      <w:r w:rsidRPr="00497084">
        <w:rPr>
          <w:rFonts w:asciiTheme="minorHAnsi" w:hAnsiTheme="minorHAnsi"/>
        </w:rPr>
        <w:t>Routledge</w:t>
      </w:r>
      <w:proofErr w:type="spellEnd"/>
      <w:r w:rsidRPr="00497084">
        <w:rPr>
          <w:rFonts w:asciiTheme="minorHAnsi" w:hAnsiTheme="minorHAnsi"/>
        </w:rPr>
        <w:t xml:space="preserve">, </w:t>
      </w:r>
      <w:r w:rsidRPr="00497084">
        <w:rPr>
          <w:rFonts w:asciiTheme="minorHAnsi" w:hAnsiTheme="minorHAnsi"/>
          <w:bCs/>
          <w:color w:val="000000"/>
        </w:rPr>
        <w:t>2010.</w:t>
      </w:r>
    </w:p>
    <w:p w:rsidR="00497084" w:rsidRPr="00497084" w:rsidRDefault="00497084" w:rsidP="00497084">
      <w:pPr>
        <w:pStyle w:val="ListParagraph"/>
        <w:spacing w:after="200"/>
        <w:ind w:left="2160" w:hanging="720"/>
        <w:rPr>
          <w:rFonts w:asciiTheme="minorHAnsi" w:hAnsiTheme="minorHAnsi"/>
        </w:rPr>
      </w:pPr>
      <w:proofErr w:type="spellStart"/>
      <w:r w:rsidRPr="00497084">
        <w:rPr>
          <w:rFonts w:asciiTheme="minorHAnsi" w:hAnsiTheme="minorHAnsi"/>
        </w:rPr>
        <w:t>Naidus</w:t>
      </w:r>
      <w:proofErr w:type="spellEnd"/>
      <w:r w:rsidRPr="00497084">
        <w:rPr>
          <w:rFonts w:asciiTheme="minorHAnsi" w:hAnsiTheme="minorHAnsi"/>
        </w:rPr>
        <w:t xml:space="preserve">, Beverly. </w:t>
      </w:r>
      <w:r w:rsidRPr="00497084">
        <w:rPr>
          <w:rFonts w:asciiTheme="minorHAnsi" w:hAnsiTheme="minorHAnsi"/>
          <w:i/>
        </w:rPr>
        <w:t>Arts for Change: Teaching Outside the Frame.</w:t>
      </w:r>
      <w:r w:rsidRPr="00497084">
        <w:rPr>
          <w:rFonts w:asciiTheme="minorHAnsi" w:hAnsiTheme="minorHAnsi"/>
        </w:rPr>
        <w:t xml:space="preserve"> New York: New Village Press, 2009.</w:t>
      </w:r>
    </w:p>
    <w:p w:rsidR="00497084" w:rsidRPr="00497084" w:rsidRDefault="00497084" w:rsidP="00497084">
      <w:pPr>
        <w:pStyle w:val="ListParagraph"/>
        <w:spacing w:after="200"/>
        <w:ind w:left="2160" w:hanging="720"/>
        <w:rPr>
          <w:rFonts w:asciiTheme="minorHAnsi" w:hAnsiTheme="minorHAnsi"/>
        </w:rPr>
      </w:pPr>
      <w:r w:rsidRPr="00497084">
        <w:rPr>
          <w:rFonts w:asciiTheme="minorHAnsi" w:hAnsiTheme="minorHAnsi"/>
        </w:rPr>
        <w:t xml:space="preserve">Stimson, Blake and Gregory </w:t>
      </w:r>
      <w:proofErr w:type="spellStart"/>
      <w:r w:rsidRPr="00497084">
        <w:rPr>
          <w:rFonts w:asciiTheme="minorHAnsi" w:hAnsiTheme="minorHAnsi"/>
        </w:rPr>
        <w:t>Sholette</w:t>
      </w:r>
      <w:proofErr w:type="spellEnd"/>
      <w:r w:rsidRPr="00497084">
        <w:rPr>
          <w:rFonts w:asciiTheme="minorHAnsi" w:hAnsiTheme="minorHAnsi"/>
        </w:rPr>
        <w:t xml:space="preserve">, eds. </w:t>
      </w:r>
      <w:r w:rsidRPr="00497084">
        <w:rPr>
          <w:rFonts w:asciiTheme="minorHAnsi" w:hAnsiTheme="minorHAnsi"/>
          <w:i/>
        </w:rPr>
        <w:t xml:space="preserve">Collectivism </w:t>
      </w:r>
      <w:proofErr w:type="gramStart"/>
      <w:r w:rsidRPr="00497084">
        <w:rPr>
          <w:rFonts w:asciiTheme="minorHAnsi" w:hAnsiTheme="minorHAnsi"/>
          <w:i/>
        </w:rPr>
        <w:t>After</w:t>
      </w:r>
      <w:proofErr w:type="gramEnd"/>
      <w:r w:rsidRPr="00497084">
        <w:rPr>
          <w:rFonts w:asciiTheme="minorHAnsi" w:hAnsiTheme="minorHAnsi"/>
          <w:i/>
        </w:rPr>
        <w:t xml:space="preserve"> Modernism: The Art of Social Imagination After 1945</w:t>
      </w:r>
      <w:r w:rsidRPr="00497084">
        <w:rPr>
          <w:rFonts w:asciiTheme="minorHAnsi" w:hAnsiTheme="minorHAnsi"/>
        </w:rPr>
        <w:t>. Minneapolis: University of Minnesota Press, 2007.</w:t>
      </w:r>
    </w:p>
    <w:p w:rsidR="00497084" w:rsidRPr="00497084" w:rsidRDefault="00497084" w:rsidP="00497084">
      <w:pPr>
        <w:ind w:left="1440"/>
        <w:rPr>
          <w:rFonts w:asciiTheme="minorHAnsi" w:hAnsiTheme="minorHAnsi"/>
        </w:rPr>
      </w:pPr>
      <w:r w:rsidRPr="00497084">
        <w:rPr>
          <w:rFonts w:asciiTheme="minorHAnsi" w:hAnsiTheme="minorHAnsi"/>
        </w:rPr>
        <w:t>Additional materials include films, videos, literature, music, podcasts, and art, as available on the internet.</w:t>
      </w:r>
    </w:p>
    <w:p w:rsidR="00497084" w:rsidRPr="00497084" w:rsidRDefault="00497084" w:rsidP="00497084">
      <w:pPr>
        <w:spacing w:line="280" w:lineRule="exact"/>
        <w:ind w:left="2160" w:hanging="720"/>
        <w:contextualSpacing/>
        <w:rPr>
          <w:rFonts w:asciiTheme="minorHAnsi" w:hAnsiTheme="minorHAnsi"/>
        </w:rPr>
      </w:pPr>
    </w:p>
    <w:p w:rsidR="00497084" w:rsidRPr="00497084" w:rsidRDefault="00497084" w:rsidP="00497084">
      <w:pPr>
        <w:tabs>
          <w:tab w:val="left" w:pos="450"/>
        </w:tabs>
        <w:spacing w:line="280" w:lineRule="exact"/>
        <w:rPr>
          <w:rFonts w:asciiTheme="minorHAnsi" w:hAnsiTheme="minorHAnsi"/>
          <w:b/>
        </w:rPr>
      </w:pPr>
      <w:r w:rsidRPr="00497084">
        <w:rPr>
          <w:rFonts w:asciiTheme="minorHAnsi" w:hAnsiTheme="minorHAnsi"/>
          <w:b/>
        </w:rPr>
        <w:t>4.</w:t>
      </w:r>
      <w:r w:rsidRPr="00497084">
        <w:rPr>
          <w:rFonts w:asciiTheme="minorHAnsi" w:hAnsiTheme="minorHAnsi"/>
          <w:b/>
        </w:rPr>
        <w:tab/>
        <w:t>Resources:</w:t>
      </w:r>
    </w:p>
    <w:p w:rsidR="00497084" w:rsidRPr="00E44DCC" w:rsidRDefault="00497084" w:rsidP="00E44DCC">
      <w:pPr>
        <w:pStyle w:val="ListParagraph"/>
        <w:numPr>
          <w:ilvl w:val="1"/>
          <w:numId w:val="63"/>
        </w:numPr>
        <w:spacing w:line="280" w:lineRule="exact"/>
        <w:rPr>
          <w:rFonts w:asciiTheme="minorHAnsi" w:hAnsiTheme="minorHAnsi"/>
        </w:rPr>
      </w:pPr>
      <w:r w:rsidRPr="00E44DCC">
        <w:rPr>
          <w:rFonts w:asciiTheme="minorHAnsi" w:hAnsiTheme="minorHAnsi"/>
        </w:rPr>
        <w:t>Library resources: Sufficient</w:t>
      </w:r>
    </w:p>
    <w:p w:rsidR="00497084" w:rsidRPr="00E44DCC" w:rsidRDefault="00497084" w:rsidP="00E44DCC">
      <w:pPr>
        <w:pStyle w:val="ListParagraph"/>
        <w:numPr>
          <w:ilvl w:val="1"/>
          <w:numId w:val="63"/>
        </w:numPr>
        <w:spacing w:line="280" w:lineRule="exact"/>
        <w:rPr>
          <w:rFonts w:asciiTheme="minorHAnsi" w:hAnsiTheme="minorHAnsi"/>
        </w:rPr>
      </w:pPr>
      <w:r w:rsidRPr="00E44DCC">
        <w:rPr>
          <w:rFonts w:asciiTheme="minorHAnsi" w:hAnsiTheme="minorHAnsi"/>
        </w:rPr>
        <w:t>Computer resources: Sufficient</w:t>
      </w:r>
    </w:p>
    <w:p w:rsidR="00497084" w:rsidRPr="00497084" w:rsidRDefault="00497084" w:rsidP="00497084">
      <w:pPr>
        <w:spacing w:line="280" w:lineRule="exact"/>
        <w:rPr>
          <w:rFonts w:asciiTheme="minorHAnsi" w:hAnsiTheme="minorHAnsi"/>
          <w:b/>
        </w:rPr>
      </w:pPr>
    </w:p>
    <w:p w:rsidR="00497084" w:rsidRPr="00497084" w:rsidRDefault="00497084" w:rsidP="00497084">
      <w:pPr>
        <w:tabs>
          <w:tab w:val="left" w:pos="450"/>
        </w:tabs>
        <w:spacing w:line="280" w:lineRule="exact"/>
        <w:rPr>
          <w:rFonts w:asciiTheme="minorHAnsi" w:hAnsiTheme="minorHAnsi"/>
          <w:b/>
        </w:rPr>
      </w:pPr>
      <w:r w:rsidRPr="00497084">
        <w:rPr>
          <w:rFonts w:asciiTheme="minorHAnsi" w:hAnsiTheme="minorHAnsi"/>
          <w:b/>
        </w:rPr>
        <w:t>5.</w:t>
      </w:r>
      <w:r w:rsidRPr="00497084">
        <w:rPr>
          <w:rFonts w:asciiTheme="minorHAnsi" w:hAnsiTheme="minorHAnsi"/>
          <w:b/>
        </w:rPr>
        <w:tab/>
        <w:t>Budget implications:</w:t>
      </w:r>
    </w:p>
    <w:p w:rsidR="00497084" w:rsidRPr="00E44DCC" w:rsidRDefault="00497084" w:rsidP="00E44DCC">
      <w:pPr>
        <w:pStyle w:val="ListParagraph"/>
        <w:numPr>
          <w:ilvl w:val="1"/>
          <w:numId w:val="64"/>
        </w:numPr>
        <w:spacing w:line="280" w:lineRule="exact"/>
        <w:rPr>
          <w:rFonts w:asciiTheme="minorHAnsi" w:hAnsiTheme="minorHAnsi"/>
        </w:rPr>
      </w:pPr>
      <w:r w:rsidRPr="00E44DCC">
        <w:rPr>
          <w:rFonts w:asciiTheme="minorHAnsi" w:hAnsiTheme="minorHAnsi"/>
        </w:rPr>
        <w:t>Proposed method of staffing: Current WKU adjunct faculty</w:t>
      </w:r>
    </w:p>
    <w:p w:rsidR="00497084" w:rsidRPr="00497084" w:rsidRDefault="00497084" w:rsidP="00E44DCC">
      <w:pPr>
        <w:numPr>
          <w:ilvl w:val="1"/>
          <w:numId w:val="64"/>
        </w:numPr>
        <w:spacing w:line="280" w:lineRule="exact"/>
        <w:rPr>
          <w:rFonts w:asciiTheme="minorHAnsi" w:hAnsiTheme="minorHAnsi"/>
        </w:rPr>
      </w:pPr>
      <w:r w:rsidRPr="00497084">
        <w:rPr>
          <w:rFonts w:asciiTheme="minorHAnsi" w:hAnsiTheme="minorHAnsi"/>
        </w:rPr>
        <w:t>Special equipment needed: None</w:t>
      </w:r>
    </w:p>
    <w:p w:rsidR="00497084" w:rsidRPr="00497084" w:rsidRDefault="00497084" w:rsidP="00E44DCC">
      <w:pPr>
        <w:numPr>
          <w:ilvl w:val="1"/>
          <w:numId w:val="64"/>
        </w:numPr>
        <w:spacing w:line="280" w:lineRule="exact"/>
        <w:rPr>
          <w:rFonts w:asciiTheme="minorHAnsi" w:hAnsiTheme="minorHAnsi"/>
        </w:rPr>
      </w:pPr>
      <w:r w:rsidRPr="00497084">
        <w:rPr>
          <w:rFonts w:asciiTheme="minorHAnsi" w:hAnsiTheme="minorHAnsi"/>
        </w:rPr>
        <w:t>Expendable materials needed: None</w:t>
      </w:r>
    </w:p>
    <w:p w:rsidR="00497084" w:rsidRPr="00497084" w:rsidRDefault="00497084" w:rsidP="00E44DCC">
      <w:pPr>
        <w:numPr>
          <w:ilvl w:val="1"/>
          <w:numId w:val="64"/>
        </w:numPr>
        <w:spacing w:line="280" w:lineRule="exact"/>
        <w:rPr>
          <w:rFonts w:asciiTheme="minorHAnsi" w:hAnsiTheme="minorHAnsi"/>
        </w:rPr>
      </w:pPr>
      <w:r w:rsidRPr="00497084">
        <w:rPr>
          <w:rFonts w:asciiTheme="minorHAnsi" w:hAnsiTheme="minorHAnsi"/>
        </w:rPr>
        <w:t>Laboratory materials needed: None</w:t>
      </w:r>
    </w:p>
    <w:p w:rsidR="00497084" w:rsidRPr="00497084" w:rsidRDefault="00497084" w:rsidP="00497084">
      <w:pPr>
        <w:spacing w:line="280" w:lineRule="exact"/>
        <w:rPr>
          <w:rFonts w:asciiTheme="minorHAnsi" w:hAnsiTheme="minorHAnsi"/>
        </w:rPr>
      </w:pPr>
    </w:p>
    <w:p w:rsidR="00497084" w:rsidRPr="00497084" w:rsidRDefault="00497084" w:rsidP="00497084">
      <w:pPr>
        <w:tabs>
          <w:tab w:val="left" w:pos="450"/>
        </w:tabs>
        <w:spacing w:line="280" w:lineRule="exact"/>
        <w:contextualSpacing/>
        <w:rPr>
          <w:rFonts w:asciiTheme="minorHAnsi" w:hAnsiTheme="minorHAnsi"/>
          <w:b/>
        </w:rPr>
      </w:pPr>
      <w:r w:rsidRPr="00497084">
        <w:rPr>
          <w:rFonts w:asciiTheme="minorHAnsi" w:hAnsiTheme="minorHAnsi"/>
          <w:b/>
        </w:rPr>
        <w:t>6.</w:t>
      </w:r>
      <w:r w:rsidRPr="00497084">
        <w:rPr>
          <w:rFonts w:asciiTheme="minorHAnsi" w:hAnsiTheme="minorHAnsi"/>
          <w:b/>
        </w:rPr>
        <w:tab/>
        <w:t>Proposed term for implementation: Fall 2014</w:t>
      </w:r>
    </w:p>
    <w:p w:rsidR="00497084" w:rsidRPr="00497084" w:rsidRDefault="00497084" w:rsidP="00497084">
      <w:pPr>
        <w:spacing w:line="280" w:lineRule="exact"/>
        <w:rPr>
          <w:rFonts w:asciiTheme="minorHAnsi" w:hAnsiTheme="minorHAnsi"/>
          <w:b/>
        </w:rPr>
      </w:pPr>
    </w:p>
    <w:p w:rsidR="0030101A" w:rsidRDefault="0030101A" w:rsidP="00497084">
      <w:pPr>
        <w:tabs>
          <w:tab w:val="left" w:pos="360"/>
        </w:tabs>
        <w:spacing w:line="280" w:lineRule="exact"/>
        <w:rPr>
          <w:rFonts w:asciiTheme="minorHAnsi" w:hAnsiTheme="minorHAnsi"/>
          <w:b/>
        </w:rPr>
      </w:pPr>
    </w:p>
    <w:p w:rsidR="0030101A" w:rsidRDefault="0030101A" w:rsidP="00497084">
      <w:pPr>
        <w:tabs>
          <w:tab w:val="left" w:pos="360"/>
        </w:tabs>
        <w:spacing w:line="280" w:lineRule="exact"/>
        <w:rPr>
          <w:rFonts w:asciiTheme="minorHAnsi" w:hAnsiTheme="minorHAnsi"/>
          <w:b/>
        </w:rPr>
      </w:pPr>
    </w:p>
    <w:p w:rsidR="0030101A" w:rsidRDefault="0030101A" w:rsidP="00497084">
      <w:pPr>
        <w:tabs>
          <w:tab w:val="left" w:pos="360"/>
        </w:tabs>
        <w:spacing w:line="280" w:lineRule="exact"/>
        <w:rPr>
          <w:rFonts w:asciiTheme="minorHAnsi" w:hAnsiTheme="minorHAnsi"/>
          <w:b/>
        </w:rPr>
      </w:pPr>
    </w:p>
    <w:p w:rsidR="0030101A" w:rsidRDefault="0030101A" w:rsidP="00497084">
      <w:pPr>
        <w:tabs>
          <w:tab w:val="left" w:pos="360"/>
        </w:tabs>
        <w:spacing w:line="280" w:lineRule="exact"/>
        <w:rPr>
          <w:rFonts w:asciiTheme="minorHAnsi" w:hAnsiTheme="minorHAnsi"/>
          <w:b/>
        </w:rPr>
      </w:pPr>
    </w:p>
    <w:p w:rsidR="00497084" w:rsidRPr="00497084" w:rsidRDefault="00497084" w:rsidP="00497084">
      <w:pPr>
        <w:tabs>
          <w:tab w:val="left" w:pos="360"/>
        </w:tabs>
        <w:spacing w:line="280" w:lineRule="exact"/>
        <w:rPr>
          <w:rFonts w:asciiTheme="minorHAnsi" w:hAnsiTheme="minorHAnsi"/>
          <w:b/>
        </w:rPr>
      </w:pPr>
      <w:r w:rsidRPr="00497084">
        <w:rPr>
          <w:rFonts w:asciiTheme="minorHAnsi" w:hAnsiTheme="minorHAnsi"/>
          <w:b/>
        </w:rPr>
        <w:lastRenderedPageBreak/>
        <w:t>7.</w:t>
      </w:r>
      <w:r w:rsidRPr="00497084">
        <w:rPr>
          <w:rFonts w:asciiTheme="minorHAnsi" w:hAnsiTheme="minorHAnsi"/>
          <w:b/>
        </w:rPr>
        <w:tab/>
        <w:t>Dates of prior committee approvals:</w:t>
      </w:r>
    </w:p>
    <w:p w:rsidR="00497084" w:rsidRPr="00497084" w:rsidRDefault="00497084" w:rsidP="00497084">
      <w:pPr>
        <w:tabs>
          <w:tab w:val="left" w:pos="360"/>
        </w:tabs>
        <w:spacing w:line="280" w:lineRule="exact"/>
        <w:rPr>
          <w:rFonts w:asciiTheme="minorHAnsi" w:hAnsiTheme="minorHAnsi"/>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497084" w:rsidRPr="00497084" w:rsidTr="00A86582">
        <w:trPr>
          <w:trHeight w:val="374"/>
        </w:trPr>
        <w:tc>
          <w:tcPr>
            <w:tcW w:w="5642" w:type="dxa"/>
            <w:tcBorders>
              <w:top w:val="nil"/>
              <w:left w:val="nil"/>
              <w:bottom w:val="nil"/>
              <w:right w:val="nil"/>
            </w:tcBorders>
            <w:vAlign w:val="bottom"/>
          </w:tcPr>
          <w:p w:rsidR="00497084" w:rsidRPr="00497084" w:rsidRDefault="00497084" w:rsidP="00A86582">
            <w:pPr>
              <w:rPr>
                <w:rFonts w:asciiTheme="minorHAnsi" w:hAnsiTheme="minorHAnsi"/>
              </w:rPr>
            </w:pPr>
            <w:r w:rsidRPr="00497084">
              <w:rPr>
                <w:rFonts w:asciiTheme="minorHAnsi" w:hAnsiTheme="minorHAnsi"/>
              </w:rPr>
              <w:t>Department of Diversity &amp; Community Studies</w:t>
            </w:r>
          </w:p>
        </w:tc>
        <w:tc>
          <w:tcPr>
            <w:tcW w:w="2753" w:type="dxa"/>
            <w:tcBorders>
              <w:top w:val="nil"/>
              <w:left w:val="nil"/>
              <w:bottom w:val="single" w:sz="4" w:space="0" w:color="auto"/>
              <w:right w:val="nil"/>
            </w:tcBorders>
          </w:tcPr>
          <w:p w:rsidR="00497084" w:rsidRPr="00497084" w:rsidRDefault="00497084" w:rsidP="00A86582">
            <w:pPr>
              <w:rPr>
                <w:rFonts w:asciiTheme="minorHAnsi" w:hAnsiTheme="minorHAnsi"/>
              </w:rPr>
            </w:pPr>
            <w:r w:rsidRPr="00497084">
              <w:rPr>
                <w:rFonts w:asciiTheme="minorHAnsi" w:hAnsiTheme="minorHAnsi"/>
              </w:rPr>
              <w:t>October 29, 2013</w:t>
            </w:r>
          </w:p>
        </w:tc>
      </w:tr>
      <w:tr w:rsidR="00497084" w:rsidRPr="00497084" w:rsidTr="00A86582">
        <w:trPr>
          <w:trHeight w:val="374"/>
        </w:trPr>
        <w:tc>
          <w:tcPr>
            <w:tcW w:w="5642" w:type="dxa"/>
            <w:tcBorders>
              <w:top w:val="nil"/>
              <w:left w:val="nil"/>
              <w:bottom w:val="nil"/>
              <w:right w:val="nil"/>
            </w:tcBorders>
            <w:vAlign w:val="bottom"/>
          </w:tcPr>
          <w:p w:rsidR="00497084" w:rsidRPr="00497084" w:rsidRDefault="00497084" w:rsidP="00A86582">
            <w:pPr>
              <w:rPr>
                <w:rFonts w:asciiTheme="minorHAnsi" w:hAnsiTheme="minorHAnsi"/>
              </w:rPr>
            </w:pPr>
            <w:r w:rsidRPr="00497084">
              <w:rPr>
                <w:rFonts w:asciiTheme="minorHAnsi" w:hAnsiTheme="minorHAnsi"/>
              </w:rPr>
              <w:t xml:space="preserve">University College Curriculum Committee </w:t>
            </w:r>
          </w:p>
        </w:tc>
        <w:tc>
          <w:tcPr>
            <w:tcW w:w="2753" w:type="dxa"/>
            <w:tcBorders>
              <w:top w:val="single" w:sz="4" w:space="0" w:color="auto"/>
              <w:left w:val="nil"/>
              <w:bottom w:val="single" w:sz="4" w:space="0" w:color="auto"/>
              <w:right w:val="nil"/>
            </w:tcBorders>
          </w:tcPr>
          <w:p w:rsidR="00497084" w:rsidRPr="00A86582" w:rsidRDefault="00A86582" w:rsidP="00A86582">
            <w:pPr>
              <w:rPr>
                <w:rFonts w:asciiTheme="minorHAnsi" w:hAnsiTheme="minorHAnsi"/>
                <w:b/>
              </w:rPr>
            </w:pPr>
            <w:r w:rsidRPr="00A86582">
              <w:t>November 11, 2013</w:t>
            </w:r>
          </w:p>
        </w:tc>
      </w:tr>
      <w:tr w:rsidR="00497084" w:rsidRPr="00497084" w:rsidTr="00A86582">
        <w:trPr>
          <w:trHeight w:val="374"/>
        </w:trPr>
        <w:tc>
          <w:tcPr>
            <w:tcW w:w="5642" w:type="dxa"/>
            <w:tcBorders>
              <w:top w:val="nil"/>
              <w:left w:val="nil"/>
              <w:bottom w:val="nil"/>
              <w:right w:val="nil"/>
            </w:tcBorders>
            <w:vAlign w:val="bottom"/>
          </w:tcPr>
          <w:p w:rsidR="00497084" w:rsidRPr="00497084" w:rsidRDefault="00497084" w:rsidP="00A86582">
            <w:pPr>
              <w:rPr>
                <w:rFonts w:asciiTheme="minorHAnsi" w:hAnsiTheme="minorHAnsi"/>
              </w:rPr>
            </w:pPr>
            <w:r w:rsidRPr="00497084">
              <w:rPr>
                <w:rFonts w:asciiTheme="minorHAnsi" w:hAnsiTheme="minorHAnsi"/>
              </w:rPr>
              <w:t xml:space="preserve">Undergraduate Curriculum Committee </w:t>
            </w:r>
          </w:p>
        </w:tc>
        <w:tc>
          <w:tcPr>
            <w:tcW w:w="2753" w:type="dxa"/>
            <w:tcBorders>
              <w:top w:val="single" w:sz="4" w:space="0" w:color="auto"/>
              <w:left w:val="nil"/>
              <w:bottom w:val="single" w:sz="4" w:space="0" w:color="auto"/>
              <w:right w:val="nil"/>
            </w:tcBorders>
          </w:tcPr>
          <w:p w:rsidR="00497084" w:rsidRPr="00497084" w:rsidRDefault="00497084" w:rsidP="00A86582">
            <w:pPr>
              <w:rPr>
                <w:rFonts w:asciiTheme="minorHAnsi" w:hAnsiTheme="minorHAnsi"/>
                <w:b/>
                <w:u w:val="single"/>
              </w:rPr>
            </w:pPr>
          </w:p>
        </w:tc>
      </w:tr>
      <w:tr w:rsidR="00497084" w:rsidRPr="00497084" w:rsidTr="00A86582">
        <w:trPr>
          <w:trHeight w:val="374"/>
        </w:trPr>
        <w:tc>
          <w:tcPr>
            <w:tcW w:w="5642" w:type="dxa"/>
            <w:tcBorders>
              <w:top w:val="nil"/>
              <w:left w:val="nil"/>
              <w:bottom w:val="nil"/>
              <w:right w:val="nil"/>
            </w:tcBorders>
            <w:vAlign w:val="bottom"/>
          </w:tcPr>
          <w:p w:rsidR="00497084" w:rsidRPr="00497084" w:rsidRDefault="00497084" w:rsidP="00A86582">
            <w:pPr>
              <w:rPr>
                <w:rFonts w:asciiTheme="minorHAnsi" w:hAnsiTheme="minorHAnsi"/>
              </w:rPr>
            </w:pPr>
            <w:r w:rsidRPr="00497084">
              <w:rPr>
                <w:rFonts w:asciiTheme="minorHAnsi" w:hAnsiTheme="minorHAnsi"/>
              </w:rPr>
              <w:t>University Senate</w:t>
            </w:r>
          </w:p>
        </w:tc>
        <w:tc>
          <w:tcPr>
            <w:tcW w:w="2753" w:type="dxa"/>
            <w:tcBorders>
              <w:top w:val="single" w:sz="4" w:space="0" w:color="auto"/>
              <w:left w:val="nil"/>
              <w:bottom w:val="single" w:sz="4" w:space="0" w:color="auto"/>
              <w:right w:val="nil"/>
            </w:tcBorders>
          </w:tcPr>
          <w:p w:rsidR="00497084" w:rsidRPr="00497084" w:rsidRDefault="00497084" w:rsidP="00A86582">
            <w:pPr>
              <w:rPr>
                <w:rFonts w:asciiTheme="minorHAnsi" w:hAnsiTheme="minorHAnsi"/>
                <w:b/>
                <w:u w:val="single"/>
              </w:rPr>
            </w:pPr>
          </w:p>
        </w:tc>
      </w:tr>
    </w:tbl>
    <w:p w:rsidR="00497084" w:rsidRPr="00497084" w:rsidRDefault="00497084" w:rsidP="00497084">
      <w:pPr>
        <w:rPr>
          <w:rFonts w:asciiTheme="minorHAnsi" w:hAnsiTheme="minorHAnsi"/>
          <w:b/>
        </w:rPr>
      </w:pPr>
    </w:p>
    <w:p w:rsidR="00126D62" w:rsidRDefault="00126D62">
      <w:pPr>
        <w:spacing w:after="200"/>
        <w:rPr>
          <w:rFonts w:asciiTheme="minorHAnsi" w:hAnsiTheme="minorHAnsi"/>
          <w:b/>
        </w:rPr>
      </w:pPr>
    </w:p>
    <w:p w:rsidR="002036FA" w:rsidRPr="002036FA" w:rsidRDefault="002036FA" w:rsidP="002036FA">
      <w:pPr>
        <w:rPr>
          <w:rFonts w:asciiTheme="minorHAnsi" w:hAnsiTheme="minorHAnsi"/>
          <w:b/>
        </w:rPr>
      </w:pPr>
    </w:p>
    <w:p w:rsidR="00497084" w:rsidRDefault="00497084">
      <w:pPr>
        <w:spacing w:after="200"/>
      </w:pPr>
      <w:r>
        <w:br w:type="page"/>
      </w:r>
    </w:p>
    <w:p w:rsidR="00126D62" w:rsidRPr="003A536B" w:rsidRDefault="00126D62" w:rsidP="00126D62">
      <w:pPr>
        <w:jc w:val="right"/>
      </w:pPr>
      <w:r w:rsidRPr="003A536B">
        <w:lastRenderedPageBreak/>
        <w:t xml:space="preserve">Proposal Date: </w:t>
      </w:r>
      <w:r>
        <w:t>October 29, 2013</w:t>
      </w:r>
    </w:p>
    <w:p w:rsidR="00126D62" w:rsidRPr="003A536B" w:rsidRDefault="00126D62" w:rsidP="00126D62">
      <w:pPr>
        <w:jc w:val="center"/>
      </w:pPr>
    </w:p>
    <w:p w:rsidR="00126D62" w:rsidRPr="003A536B" w:rsidRDefault="00126D62" w:rsidP="00126D62">
      <w:pPr>
        <w:jc w:val="center"/>
        <w:rPr>
          <w:b/>
        </w:rPr>
      </w:pPr>
      <w:r w:rsidRPr="003A536B">
        <w:rPr>
          <w:b/>
        </w:rPr>
        <w:t>University College</w:t>
      </w:r>
    </w:p>
    <w:p w:rsidR="00126D62" w:rsidRPr="003A536B" w:rsidRDefault="00126D62" w:rsidP="00126D62">
      <w:pPr>
        <w:jc w:val="center"/>
        <w:rPr>
          <w:b/>
        </w:rPr>
      </w:pPr>
      <w:r w:rsidRPr="003A536B">
        <w:rPr>
          <w:b/>
        </w:rPr>
        <w:t>Diversity and Community Studies</w:t>
      </w:r>
    </w:p>
    <w:p w:rsidR="00126D62" w:rsidRPr="003A536B" w:rsidRDefault="00126D62" w:rsidP="00126D62">
      <w:pPr>
        <w:jc w:val="center"/>
        <w:rPr>
          <w:b/>
        </w:rPr>
      </w:pPr>
      <w:r w:rsidRPr="003A536B">
        <w:rPr>
          <w:b/>
        </w:rPr>
        <w:t>Proposal to Revise Course Catalog Listing</w:t>
      </w:r>
    </w:p>
    <w:p w:rsidR="00126D62" w:rsidRPr="003A536B" w:rsidRDefault="00126D62" w:rsidP="00126D62">
      <w:pPr>
        <w:jc w:val="center"/>
        <w:rPr>
          <w:b/>
        </w:rPr>
      </w:pPr>
      <w:r w:rsidRPr="003A536B">
        <w:rPr>
          <w:b/>
        </w:rPr>
        <w:t>(Consent Item)</w:t>
      </w:r>
    </w:p>
    <w:p w:rsidR="00126D62" w:rsidRPr="003A536B" w:rsidRDefault="00126D62" w:rsidP="00126D62">
      <w:pPr>
        <w:rPr>
          <w:b/>
        </w:rPr>
      </w:pPr>
    </w:p>
    <w:p w:rsidR="00126D62" w:rsidRPr="003A536B" w:rsidRDefault="00126D62" w:rsidP="00126D62">
      <w:r w:rsidRPr="003A536B">
        <w:rPr>
          <w:b/>
        </w:rPr>
        <w:t>Contact Person:</w:t>
      </w:r>
      <w:r w:rsidRPr="003A536B">
        <w:t xml:space="preserve">  Dr. Molly </w:t>
      </w:r>
      <w:proofErr w:type="spellStart"/>
      <w:r w:rsidRPr="003A536B">
        <w:t>Kerby</w:t>
      </w:r>
      <w:proofErr w:type="spellEnd"/>
      <w:r w:rsidRPr="003A536B">
        <w:t xml:space="preserve">, </w:t>
      </w:r>
      <w:hyperlink r:id="rId12" w:history="1">
        <w:r w:rsidRPr="003A536B">
          <w:rPr>
            <w:rStyle w:val="Hyperlink"/>
          </w:rPr>
          <w:t>molly.kerby@wku.edu</w:t>
        </w:r>
      </w:hyperlink>
      <w:r w:rsidRPr="003A536B">
        <w:t>, 270.745.</w:t>
      </w:r>
      <w:r>
        <w:t>6</w:t>
      </w:r>
      <w:r w:rsidRPr="003A536B">
        <w:t>477</w:t>
      </w:r>
    </w:p>
    <w:p w:rsidR="00126D62" w:rsidRPr="003A536B" w:rsidRDefault="00126D62" w:rsidP="00126D62"/>
    <w:p w:rsidR="00126D62" w:rsidRPr="003A536B" w:rsidRDefault="00126D62" w:rsidP="001A418E">
      <w:pPr>
        <w:numPr>
          <w:ilvl w:val="0"/>
          <w:numId w:val="36"/>
        </w:numPr>
        <w:spacing w:line="280" w:lineRule="atLeast"/>
        <w:rPr>
          <w:b/>
        </w:rPr>
      </w:pPr>
      <w:r w:rsidRPr="003A536B">
        <w:rPr>
          <w:b/>
        </w:rPr>
        <w:t>Identification of course:</w:t>
      </w:r>
    </w:p>
    <w:p w:rsidR="00126D62" w:rsidRPr="003A536B" w:rsidRDefault="00126D62" w:rsidP="001A418E">
      <w:pPr>
        <w:pStyle w:val="ListParagraph"/>
        <w:numPr>
          <w:ilvl w:val="1"/>
          <w:numId w:val="36"/>
        </w:numPr>
        <w:spacing w:line="280" w:lineRule="atLeast"/>
      </w:pPr>
      <w:r w:rsidRPr="00126D62">
        <w:rPr>
          <w:b/>
        </w:rPr>
        <w:t xml:space="preserve">Course prefix (subject area) and number:  </w:t>
      </w:r>
      <w:r>
        <w:t>ICSR</w:t>
      </w:r>
      <w:r w:rsidRPr="003A536B">
        <w:t xml:space="preserve"> 300</w:t>
      </w:r>
    </w:p>
    <w:p w:rsidR="00126D62" w:rsidRPr="003A536B" w:rsidRDefault="00126D62" w:rsidP="001A418E">
      <w:pPr>
        <w:numPr>
          <w:ilvl w:val="1"/>
          <w:numId w:val="36"/>
        </w:numPr>
        <w:spacing w:line="280" w:lineRule="atLeast"/>
      </w:pPr>
      <w:r w:rsidRPr="003A536B">
        <w:rPr>
          <w:b/>
        </w:rPr>
        <w:t xml:space="preserve">Course title: </w:t>
      </w:r>
      <w:r w:rsidRPr="003A536B">
        <w:t>Public Problem Solving</w:t>
      </w:r>
    </w:p>
    <w:p w:rsidR="00126D62" w:rsidRPr="003A536B" w:rsidRDefault="00126D62" w:rsidP="00126D62">
      <w:pPr>
        <w:spacing w:line="280" w:lineRule="atLeast"/>
        <w:rPr>
          <w:b/>
        </w:rPr>
      </w:pPr>
    </w:p>
    <w:p w:rsidR="00126D62" w:rsidRPr="003A536B" w:rsidRDefault="00126D62" w:rsidP="001A418E">
      <w:pPr>
        <w:numPr>
          <w:ilvl w:val="0"/>
          <w:numId w:val="36"/>
        </w:numPr>
        <w:spacing w:line="280" w:lineRule="atLeast"/>
      </w:pPr>
      <w:r w:rsidRPr="003A536B">
        <w:rPr>
          <w:b/>
        </w:rPr>
        <w:t>Current course catalog listing</w:t>
      </w:r>
      <w:proofErr w:type="gramStart"/>
      <w:r w:rsidRPr="003A536B">
        <w:rPr>
          <w:b/>
        </w:rPr>
        <w:t>:</w:t>
      </w:r>
      <w:proofErr w:type="gramEnd"/>
      <w:r w:rsidRPr="003A536B">
        <w:rPr>
          <w:b/>
        </w:rPr>
        <w:br/>
      </w:r>
      <w:r w:rsidRPr="003A536B">
        <w:t>An applied learning experience focused on broad-based form of community organizing and development generally aimed at building capacity for democratic engagement in both rural and urban environments. </w:t>
      </w:r>
    </w:p>
    <w:p w:rsidR="00126D62" w:rsidRPr="003A536B" w:rsidRDefault="00126D62" w:rsidP="00126D62">
      <w:pPr>
        <w:spacing w:line="280" w:lineRule="atLeast"/>
        <w:ind w:left="360"/>
        <w:rPr>
          <w:b/>
        </w:rPr>
      </w:pPr>
    </w:p>
    <w:p w:rsidR="00126D62" w:rsidRPr="003A536B" w:rsidRDefault="00126D62" w:rsidP="001A418E">
      <w:pPr>
        <w:pStyle w:val="ListParagraph"/>
        <w:numPr>
          <w:ilvl w:val="0"/>
          <w:numId w:val="36"/>
        </w:numPr>
        <w:autoSpaceDE w:val="0"/>
        <w:autoSpaceDN w:val="0"/>
        <w:adjustRightInd w:val="0"/>
      </w:pPr>
      <w:r w:rsidRPr="003A536B">
        <w:rPr>
          <w:b/>
        </w:rPr>
        <w:t>Proposed course catalog listing</w:t>
      </w:r>
      <w:proofErr w:type="gramStart"/>
      <w:r w:rsidRPr="003A536B">
        <w:rPr>
          <w:b/>
        </w:rPr>
        <w:t>:</w:t>
      </w:r>
      <w:proofErr w:type="gramEnd"/>
      <w:r w:rsidRPr="003A536B">
        <w:rPr>
          <w:b/>
        </w:rPr>
        <w:br/>
      </w:r>
      <w:r w:rsidRPr="003A536B">
        <w:t>Investigation of historical perspectives and theoretical dimensions of public problem solving, with attention to the development of collective power, capacities, and responsibilities.</w:t>
      </w:r>
    </w:p>
    <w:p w:rsidR="00126D62" w:rsidRPr="003A536B" w:rsidRDefault="00126D62" w:rsidP="00126D62">
      <w:pPr>
        <w:autoSpaceDE w:val="0"/>
        <w:autoSpaceDN w:val="0"/>
        <w:adjustRightInd w:val="0"/>
      </w:pPr>
    </w:p>
    <w:p w:rsidR="00126D62" w:rsidRPr="003A536B" w:rsidRDefault="00126D62" w:rsidP="001A418E">
      <w:pPr>
        <w:pStyle w:val="ListParagraph"/>
        <w:numPr>
          <w:ilvl w:val="0"/>
          <w:numId w:val="36"/>
        </w:numPr>
        <w:autoSpaceDE w:val="0"/>
        <w:autoSpaceDN w:val="0"/>
        <w:adjustRightInd w:val="0"/>
        <w:rPr>
          <w:b/>
        </w:rPr>
      </w:pPr>
      <w:r w:rsidRPr="003A536B">
        <w:rPr>
          <w:b/>
        </w:rPr>
        <w:t>Rationale for revision of the course catalog listing:</w:t>
      </w:r>
    </w:p>
    <w:p w:rsidR="00126D62" w:rsidRPr="003A536B" w:rsidRDefault="00126D62" w:rsidP="00126D62">
      <w:pPr>
        <w:spacing w:line="280" w:lineRule="atLeast"/>
        <w:ind w:left="360"/>
      </w:pPr>
      <w:r w:rsidRPr="003A536B">
        <w:t xml:space="preserve">The proposed course description more accurately supports the focus of the course. While an applied component is still relevant, the proposed catalog listing more clearly reflects the importance of building a core understanding of relevant theory, and critical inquiry </w:t>
      </w:r>
      <w:r>
        <w:t xml:space="preserve">of </w:t>
      </w:r>
      <w:r w:rsidRPr="003A536B">
        <w:t>public problem solving as it has been practiced in the U.S.,.</w:t>
      </w:r>
    </w:p>
    <w:p w:rsidR="00126D62" w:rsidRPr="003A536B" w:rsidRDefault="00126D62" w:rsidP="00126D62">
      <w:pPr>
        <w:spacing w:line="280" w:lineRule="atLeast"/>
        <w:ind w:left="360"/>
      </w:pPr>
    </w:p>
    <w:p w:rsidR="00126D62" w:rsidRPr="003A536B" w:rsidRDefault="00126D62" w:rsidP="001A418E">
      <w:pPr>
        <w:numPr>
          <w:ilvl w:val="0"/>
          <w:numId w:val="36"/>
        </w:numPr>
        <w:spacing w:line="280" w:lineRule="atLeast"/>
        <w:rPr>
          <w:b/>
        </w:rPr>
      </w:pPr>
      <w:r w:rsidRPr="003A536B">
        <w:rPr>
          <w:b/>
        </w:rPr>
        <w:t xml:space="preserve">Proposed term for implementation: </w:t>
      </w:r>
      <w:r w:rsidRPr="003A536B">
        <w:t>Fall 2014</w:t>
      </w:r>
      <w:r w:rsidRPr="003A536B">
        <w:br/>
      </w:r>
    </w:p>
    <w:p w:rsidR="00126D62" w:rsidRPr="003A536B" w:rsidRDefault="00126D62" w:rsidP="001A418E">
      <w:pPr>
        <w:numPr>
          <w:ilvl w:val="0"/>
          <w:numId w:val="36"/>
        </w:numPr>
        <w:spacing w:line="280" w:lineRule="atLeast"/>
        <w:rPr>
          <w:b/>
        </w:rPr>
      </w:pPr>
      <w:r w:rsidRPr="003A536B">
        <w:rPr>
          <w:b/>
        </w:rPr>
        <w:t>Dates of prior committee approvals:</w:t>
      </w:r>
    </w:p>
    <w:p w:rsidR="00126D62" w:rsidRPr="003A536B" w:rsidRDefault="00126D62" w:rsidP="00126D62">
      <w:pPr>
        <w:rPr>
          <w:b/>
        </w:rPr>
      </w:pPr>
    </w:p>
    <w:tbl>
      <w:tblPr>
        <w:tblStyle w:val="TableGrid1"/>
        <w:tblW w:w="0" w:type="auto"/>
        <w:tblInd w:w="360" w:type="dxa"/>
        <w:tblCellMar>
          <w:left w:w="0" w:type="dxa"/>
          <w:right w:w="115" w:type="dxa"/>
        </w:tblCellMar>
        <w:tblLook w:val="04A0" w:firstRow="1" w:lastRow="0" w:firstColumn="1" w:lastColumn="0" w:noHBand="0" w:noVBand="1"/>
      </w:tblPr>
      <w:tblGrid>
        <w:gridCol w:w="5987"/>
        <w:gridCol w:w="3128"/>
      </w:tblGrid>
      <w:tr w:rsidR="00126D62" w:rsidRPr="003A536B" w:rsidTr="00A86582">
        <w:trPr>
          <w:trHeight w:val="374"/>
        </w:trPr>
        <w:tc>
          <w:tcPr>
            <w:tcW w:w="5987" w:type="dxa"/>
            <w:tcBorders>
              <w:top w:val="nil"/>
              <w:left w:val="nil"/>
              <w:bottom w:val="nil"/>
              <w:right w:val="nil"/>
            </w:tcBorders>
            <w:vAlign w:val="bottom"/>
          </w:tcPr>
          <w:p w:rsidR="00126D62" w:rsidRPr="003A536B" w:rsidRDefault="00126D62" w:rsidP="00A86582">
            <w:r w:rsidRPr="003A536B">
              <w:t>Department of Diversity &amp; Community Studies</w:t>
            </w:r>
          </w:p>
        </w:tc>
        <w:tc>
          <w:tcPr>
            <w:tcW w:w="3128" w:type="dxa"/>
            <w:tcBorders>
              <w:top w:val="nil"/>
              <w:left w:val="nil"/>
              <w:bottom w:val="single" w:sz="4" w:space="0" w:color="auto"/>
              <w:right w:val="nil"/>
            </w:tcBorders>
          </w:tcPr>
          <w:p w:rsidR="00126D62" w:rsidRPr="00B01D9D" w:rsidRDefault="00126D62" w:rsidP="00A86582">
            <w:r w:rsidRPr="00B01D9D">
              <w:t>October 29</w:t>
            </w:r>
            <w:r>
              <w:t>,</w:t>
            </w:r>
            <w:r w:rsidRPr="00B01D9D">
              <w:t xml:space="preserve"> 2013</w:t>
            </w:r>
          </w:p>
        </w:tc>
      </w:tr>
      <w:tr w:rsidR="00126D62" w:rsidRPr="003A536B" w:rsidTr="00A86582">
        <w:trPr>
          <w:trHeight w:val="374"/>
        </w:trPr>
        <w:tc>
          <w:tcPr>
            <w:tcW w:w="5987" w:type="dxa"/>
            <w:tcBorders>
              <w:top w:val="nil"/>
              <w:left w:val="nil"/>
              <w:bottom w:val="nil"/>
              <w:right w:val="nil"/>
            </w:tcBorders>
            <w:vAlign w:val="bottom"/>
          </w:tcPr>
          <w:p w:rsidR="00126D62" w:rsidRPr="003A536B" w:rsidRDefault="00126D62" w:rsidP="00A86582">
            <w:r w:rsidRPr="003A536B">
              <w:t xml:space="preserve">University College Curriculum Committee </w:t>
            </w:r>
          </w:p>
        </w:tc>
        <w:tc>
          <w:tcPr>
            <w:tcW w:w="3128" w:type="dxa"/>
            <w:tcBorders>
              <w:top w:val="single" w:sz="4" w:space="0" w:color="auto"/>
              <w:left w:val="nil"/>
              <w:bottom w:val="single" w:sz="4" w:space="0" w:color="auto"/>
              <w:right w:val="nil"/>
            </w:tcBorders>
          </w:tcPr>
          <w:p w:rsidR="00126D62" w:rsidRPr="00A86582" w:rsidRDefault="00A86582" w:rsidP="00A86582">
            <w:r w:rsidRPr="00A86582">
              <w:t>November 11, 2013</w:t>
            </w:r>
          </w:p>
        </w:tc>
      </w:tr>
      <w:tr w:rsidR="00126D62" w:rsidRPr="003A536B" w:rsidTr="00A86582">
        <w:trPr>
          <w:trHeight w:val="374"/>
        </w:trPr>
        <w:tc>
          <w:tcPr>
            <w:tcW w:w="5987" w:type="dxa"/>
            <w:tcBorders>
              <w:top w:val="nil"/>
              <w:left w:val="nil"/>
              <w:bottom w:val="nil"/>
              <w:right w:val="nil"/>
            </w:tcBorders>
            <w:vAlign w:val="bottom"/>
          </w:tcPr>
          <w:p w:rsidR="00126D62" w:rsidRPr="003A536B" w:rsidRDefault="00126D62" w:rsidP="00A86582">
            <w:r w:rsidRPr="003A536B">
              <w:t xml:space="preserve">Undergraduate Curriculum Committee </w:t>
            </w:r>
          </w:p>
        </w:tc>
        <w:tc>
          <w:tcPr>
            <w:tcW w:w="3128" w:type="dxa"/>
            <w:tcBorders>
              <w:top w:val="single" w:sz="4" w:space="0" w:color="auto"/>
              <w:left w:val="nil"/>
              <w:bottom w:val="single" w:sz="4" w:space="0" w:color="auto"/>
              <w:right w:val="nil"/>
            </w:tcBorders>
          </w:tcPr>
          <w:p w:rsidR="00126D62" w:rsidRPr="003A536B" w:rsidRDefault="00126D62" w:rsidP="00A86582">
            <w:pPr>
              <w:rPr>
                <w:b/>
                <w:u w:val="single"/>
              </w:rPr>
            </w:pPr>
          </w:p>
        </w:tc>
      </w:tr>
      <w:tr w:rsidR="00126D62" w:rsidRPr="003A536B" w:rsidTr="00A86582">
        <w:trPr>
          <w:trHeight w:val="374"/>
        </w:trPr>
        <w:tc>
          <w:tcPr>
            <w:tcW w:w="5987" w:type="dxa"/>
            <w:tcBorders>
              <w:top w:val="nil"/>
              <w:left w:val="nil"/>
              <w:bottom w:val="nil"/>
              <w:right w:val="nil"/>
            </w:tcBorders>
            <w:vAlign w:val="bottom"/>
          </w:tcPr>
          <w:p w:rsidR="00126D62" w:rsidRPr="003A536B" w:rsidRDefault="00126D62" w:rsidP="00A86582">
            <w:r w:rsidRPr="003A536B">
              <w:t>University Senate</w:t>
            </w:r>
          </w:p>
        </w:tc>
        <w:tc>
          <w:tcPr>
            <w:tcW w:w="3128" w:type="dxa"/>
            <w:tcBorders>
              <w:top w:val="single" w:sz="4" w:space="0" w:color="auto"/>
              <w:left w:val="nil"/>
              <w:bottom w:val="single" w:sz="4" w:space="0" w:color="auto"/>
              <w:right w:val="nil"/>
            </w:tcBorders>
          </w:tcPr>
          <w:p w:rsidR="00126D62" w:rsidRPr="003A536B" w:rsidRDefault="00126D62" w:rsidP="00A86582">
            <w:pPr>
              <w:rPr>
                <w:b/>
                <w:u w:val="single"/>
              </w:rPr>
            </w:pPr>
          </w:p>
        </w:tc>
      </w:tr>
    </w:tbl>
    <w:p w:rsidR="00126D62" w:rsidRPr="003A536B" w:rsidRDefault="00126D62" w:rsidP="00126D62">
      <w:r w:rsidRPr="003A536B">
        <w:rPr>
          <w:b/>
        </w:rPr>
        <w:tab/>
      </w:r>
    </w:p>
    <w:p w:rsidR="00126D62" w:rsidRDefault="00126D62">
      <w:pPr>
        <w:spacing w:after="200"/>
        <w:rPr>
          <w:rFonts w:asciiTheme="minorHAnsi" w:hAnsiTheme="minorHAnsi" w:cstheme="minorBidi"/>
          <w:b/>
        </w:rPr>
      </w:pPr>
      <w:r>
        <w:rPr>
          <w:rFonts w:asciiTheme="minorHAnsi" w:hAnsiTheme="minorHAnsi"/>
          <w:b/>
        </w:rPr>
        <w:br w:type="page"/>
      </w:r>
    </w:p>
    <w:p w:rsidR="00126D62" w:rsidRPr="00126D62" w:rsidRDefault="00126D62" w:rsidP="00126D62">
      <w:pPr>
        <w:jc w:val="right"/>
        <w:rPr>
          <w:rFonts w:asciiTheme="minorHAnsi" w:hAnsiTheme="minorHAnsi"/>
        </w:rPr>
      </w:pPr>
      <w:r w:rsidRPr="00126D62">
        <w:rPr>
          <w:rFonts w:asciiTheme="minorHAnsi" w:hAnsiTheme="minorHAnsi"/>
        </w:rPr>
        <w:lastRenderedPageBreak/>
        <w:t>Proposal Date: October 29, 2013</w:t>
      </w:r>
    </w:p>
    <w:p w:rsidR="00126D62" w:rsidRPr="00126D62" w:rsidRDefault="00126D62" w:rsidP="00126D62">
      <w:pPr>
        <w:jc w:val="center"/>
        <w:rPr>
          <w:rFonts w:asciiTheme="minorHAnsi" w:hAnsiTheme="minorHAnsi"/>
        </w:rPr>
      </w:pPr>
    </w:p>
    <w:p w:rsidR="00126D62" w:rsidRPr="00126D62" w:rsidRDefault="00126D62" w:rsidP="00126D62">
      <w:pPr>
        <w:jc w:val="center"/>
        <w:rPr>
          <w:rFonts w:asciiTheme="minorHAnsi" w:hAnsiTheme="minorHAnsi"/>
          <w:b/>
        </w:rPr>
      </w:pPr>
      <w:r w:rsidRPr="00126D62">
        <w:rPr>
          <w:rFonts w:asciiTheme="minorHAnsi" w:hAnsiTheme="minorHAnsi"/>
          <w:b/>
        </w:rPr>
        <w:t>University College</w:t>
      </w:r>
    </w:p>
    <w:p w:rsidR="00126D62" w:rsidRPr="00126D62" w:rsidRDefault="00126D62" w:rsidP="00126D62">
      <w:pPr>
        <w:jc w:val="center"/>
        <w:rPr>
          <w:rFonts w:asciiTheme="minorHAnsi" w:hAnsiTheme="minorHAnsi"/>
          <w:b/>
        </w:rPr>
      </w:pPr>
      <w:r w:rsidRPr="00126D62">
        <w:rPr>
          <w:rFonts w:asciiTheme="minorHAnsi" w:hAnsiTheme="minorHAnsi"/>
          <w:b/>
        </w:rPr>
        <w:t>Department of Diversity &amp; Community Studies</w:t>
      </w:r>
    </w:p>
    <w:p w:rsidR="00126D62" w:rsidRPr="00126D62" w:rsidRDefault="00126D62" w:rsidP="00126D62">
      <w:pPr>
        <w:jc w:val="center"/>
        <w:rPr>
          <w:rFonts w:asciiTheme="minorHAnsi" w:hAnsiTheme="minorHAnsi"/>
          <w:b/>
        </w:rPr>
      </w:pPr>
      <w:r w:rsidRPr="00126D62">
        <w:rPr>
          <w:rFonts w:asciiTheme="minorHAnsi" w:hAnsiTheme="minorHAnsi"/>
          <w:b/>
        </w:rPr>
        <w:t>Proposal to Create a New Course</w:t>
      </w:r>
    </w:p>
    <w:p w:rsidR="00126D62" w:rsidRPr="00126D62" w:rsidRDefault="00126D62" w:rsidP="00126D62">
      <w:pPr>
        <w:jc w:val="center"/>
        <w:rPr>
          <w:rFonts w:asciiTheme="minorHAnsi" w:hAnsiTheme="minorHAnsi"/>
          <w:b/>
        </w:rPr>
      </w:pPr>
      <w:r w:rsidRPr="00126D62">
        <w:rPr>
          <w:rFonts w:asciiTheme="minorHAnsi" w:hAnsiTheme="minorHAnsi"/>
          <w:b/>
        </w:rPr>
        <w:t>(Action Item)</w:t>
      </w:r>
    </w:p>
    <w:p w:rsidR="00126D62" w:rsidRPr="00126D62" w:rsidRDefault="00126D62" w:rsidP="00126D62">
      <w:pPr>
        <w:rPr>
          <w:rFonts w:asciiTheme="minorHAnsi" w:hAnsiTheme="minorHAnsi"/>
          <w:b/>
        </w:rPr>
      </w:pPr>
    </w:p>
    <w:p w:rsidR="00126D62" w:rsidRPr="00126D62" w:rsidRDefault="00126D62" w:rsidP="00126D62">
      <w:pPr>
        <w:spacing w:line="280" w:lineRule="exact"/>
        <w:rPr>
          <w:rFonts w:asciiTheme="minorHAnsi" w:hAnsiTheme="minorHAnsi"/>
        </w:rPr>
      </w:pPr>
      <w:r w:rsidRPr="00126D62">
        <w:rPr>
          <w:rFonts w:asciiTheme="minorHAnsi" w:hAnsiTheme="minorHAnsi"/>
        </w:rPr>
        <w:t>Contact Person:  Judy Rohrer, judy.rohrer@wku.edu, 270 745-2093</w:t>
      </w:r>
    </w:p>
    <w:p w:rsidR="00126D62" w:rsidRPr="00126D62" w:rsidRDefault="00126D62" w:rsidP="00126D62">
      <w:pPr>
        <w:spacing w:line="280" w:lineRule="exact"/>
        <w:rPr>
          <w:rFonts w:asciiTheme="minorHAnsi" w:hAnsiTheme="minorHAnsi"/>
        </w:rPr>
      </w:pPr>
    </w:p>
    <w:p w:rsidR="00126D62" w:rsidRPr="00126D62" w:rsidRDefault="00126D62" w:rsidP="00126D62">
      <w:pPr>
        <w:tabs>
          <w:tab w:val="left" w:pos="360"/>
        </w:tabs>
        <w:spacing w:line="280" w:lineRule="exact"/>
        <w:rPr>
          <w:rFonts w:asciiTheme="minorHAnsi" w:hAnsiTheme="minorHAnsi"/>
        </w:rPr>
      </w:pPr>
      <w:r w:rsidRPr="00126D62">
        <w:rPr>
          <w:rFonts w:asciiTheme="minorHAnsi" w:hAnsiTheme="minorHAnsi"/>
          <w:b/>
        </w:rPr>
        <w:t>1.</w:t>
      </w:r>
      <w:r w:rsidRPr="00126D62">
        <w:rPr>
          <w:rFonts w:asciiTheme="minorHAnsi" w:hAnsiTheme="minorHAnsi"/>
        </w:rPr>
        <w:tab/>
      </w:r>
      <w:r w:rsidRPr="00126D62">
        <w:rPr>
          <w:rFonts w:asciiTheme="minorHAnsi" w:hAnsiTheme="minorHAnsi"/>
          <w:b/>
        </w:rPr>
        <w:t>Identification of proposed course:</w:t>
      </w:r>
    </w:p>
    <w:p w:rsidR="00126D62" w:rsidRPr="00126D62" w:rsidRDefault="00126D62" w:rsidP="001A418E">
      <w:pPr>
        <w:pStyle w:val="ListParagraph"/>
        <w:numPr>
          <w:ilvl w:val="1"/>
          <w:numId w:val="41"/>
        </w:numPr>
        <w:spacing w:line="280" w:lineRule="exact"/>
        <w:ind w:left="1440" w:hanging="720"/>
        <w:rPr>
          <w:rFonts w:asciiTheme="minorHAnsi" w:hAnsiTheme="minorHAnsi"/>
        </w:rPr>
      </w:pPr>
      <w:r w:rsidRPr="00126D62">
        <w:rPr>
          <w:rFonts w:asciiTheme="minorHAnsi" w:hAnsiTheme="minorHAnsi"/>
        </w:rPr>
        <w:t>Course prefix (subject area) and number:  ICSR 200</w:t>
      </w:r>
    </w:p>
    <w:p w:rsidR="00126D62" w:rsidRPr="00126D62" w:rsidRDefault="00126D62" w:rsidP="001A418E">
      <w:pPr>
        <w:pStyle w:val="ListParagraph"/>
        <w:numPr>
          <w:ilvl w:val="1"/>
          <w:numId w:val="41"/>
        </w:numPr>
        <w:spacing w:line="280" w:lineRule="exact"/>
        <w:ind w:left="1440" w:hanging="720"/>
        <w:rPr>
          <w:rFonts w:asciiTheme="minorHAnsi" w:hAnsiTheme="minorHAnsi"/>
        </w:rPr>
      </w:pPr>
      <w:r w:rsidRPr="00126D62">
        <w:rPr>
          <w:rFonts w:asciiTheme="minorHAnsi" w:hAnsiTheme="minorHAnsi"/>
        </w:rPr>
        <w:t>Course title:  Introduction to Social Justice</w:t>
      </w:r>
    </w:p>
    <w:p w:rsidR="00126D62" w:rsidRPr="00126D62" w:rsidRDefault="00126D62" w:rsidP="001A418E">
      <w:pPr>
        <w:numPr>
          <w:ilvl w:val="1"/>
          <w:numId w:val="41"/>
        </w:numPr>
        <w:spacing w:line="280" w:lineRule="exact"/>
        <w:ind w:left="1440" w:hanging="720"/>
        <w:rPr>
          <w:rFonts w:asciiTheme="minorHAnsi" w:hAnsiTheme="minorHAnsi"/>
        </w:rPr>
      </w:pPr>
      <w:r w:rsidRPr="00126D62">
        <w:rPr>
          <w:rFonts w:asciiTheme="minorHAnsi" w:hAnsiTheme="minorHAnsi"/>
        </w:rPr>
        <w:t xml:space="preserve">Abbreviated course title:  Introduction to Social Justice </w:t>
      </w:r>
      <w:r w:rsidRPr="00126D62">
        <w:rPr>
          <w:rFonts w:asciiTheme="minorHAnsi" w:hAnsiTheme="minorHAnsi"/>
        </w:rPr>
        <w:br/>
        <w:t>(maximum of 30 characters or spaces)</w:t>
      </w:r>
    </w:p>
    <w:p w:rsidR="00126D62" w:rsidRPr="00126D62" w:rsidRDefault="00126D62" w:rsidP="001A418E">
      <w:pPr>
        <w:numPr>
          <w:ilvl w:val="1"/>
          <w:numId w:val="41"/>
        </w:numPr>
        <w:spacing w:line="280" w:lineRule="exact"/>
        <w:ind w:left="1440" w:hanging="720"/>
        <w:rPr>
          <w:rFonts w:asciiTheme="minorHAnsi" w:hAnsiTheme="minorHAnsi"/>
        </w:rPr>
      </w:pPr>
      <w:r w:rsidRPr="00126D62">
        <w:rPr>
          <w:rFonts w:asciiTheme="minorHAnsi" w:hAnsiTheme="minorHAnsi"/>
        </w:rPr>
        <w:t>Credit hours:  3</w:t>
      </w:r>
      <w:r w:rsidRPr="00126D62">
        <w:rPr>
          <w:rFonts w:asciiTheme="minorHAnsi" w:hAnsiTheme="minorHAnsi"/>
        </w:rPr>
        <w:tab/>
      </w:r>
      <w:r w:rsidRPr="00126D62">
        <w:rPr>
          <w:rFonts w:asciiTheme="minorHAnsi" w:hAnsiTheme="minorHAnsi"/>
        </w:rPr>
        <w:tab/>
      </w:r>
      <w:r w:rsidRPr="00126D62">
        <w:rPr>
          <w:rFonts w:asciiTheme="minorHAnsi" w:hAnsiTheme="minorHAnsi"/>
        </w:rPr>
        <w:tab/>
        <w:t>Variable credit  (yes or no): No</w:t>
      </w:r>
    </w:p>
    <w:p w:rsidR="00126D62" w:rsidRPr="00126D62" w:rsidRDefault="00126D62" w:rsidP="001A418E">
      <w:pPr>
        <w:numPr>
          <w:ilvl w:val="1"/>
          <w:numId w:val="41"/>
        </w:numPr>
        <w:spacing w:line="280" w:lineRule="exact"/>
        <w:ind w:left="1440" w:hanging="720"/>
        <w:rPr>
          <w:rFonts w:asciiTheme="minorHAnsi" w:hAnsiTheme="minorHAnsi"/>
        </w:rPr>
      </w:pPr>
      <w:r w:rsidRPr="00126D62">
        <w:rPr>
          <w:rFonts w:asciiTheme="minorHAnsi" w:hAnsiTheme="minorHAnsi"/>
        </w:rPr>
        <w:t>Grade type:  standard letter grade</w:t>
      </w:r>
    </w:p>
    <w:p w:rsidR="00126D62" w:rsidRPr="00126D62" w:rsidRDefault="00126D62" w:rsidP="001A418E">
      <w:pPr>
        <w:numPr>
          <w:ilvl w:val="1"/>
          <w:numId w:val="41"/>
        </w:numPr>
        <w:spacing w:line="280" w:lineRule="exact"/>
        <w:ind w:left="1440" w:hanging="720"/>
        <w:rPr>
          <w:rFonts w:asciiTheme="minorHAnsi" w:hAnsiTheme="minorHAnsi"/>
        </w:rPr>
      </w:pPr>
      <w:r w:rsidRPr="00126D62">
        <w:rPr>
          <w:rFonts w:asciiTheme="minorHAnsi" w:hAnsiTheme="minorHAnsi"/>
        </w:rPr>
        <w:t>Prerequisites/</w:t>
      </w:r>
      <w:proofErr w:type="spellStart"/>
      <w:r w:rsidRPr="00126D62">
        <w:rPr>
          <w:rFonts w:asciiTheme="minorHAnsi" w:hAnsiTheme="minorHAnsi"/>
        </w:rPr>
        <w:t>corequisites</w:t>
      </w:r>
      <w:proofErr w:type="spellEnd"/>
      <w:r w:rsidRPr="00126D62">
        <w:rPr>
          <w:rFonts w:asciiTheme="minorHAnsi" w:hAnsiTheme="minorHAnsi"/>
        </w:rPr>
        <w:t>:  none</w:t>
      </w:r>
    </w:p>
    <w:p w:rsidR="00126D62" w:rsidRPr="00126D62" w:rsidRDefault="00126D62" w:rsidP="001A418E">
      <w:pPr>
        <w:numPr>
          <w:ilvl w:val="1"/>
          <w:numId w:val="41"/>
        </w:numPr>
        <w:spacing w:line="280" w:lineRule="exact"/>
        <w:ind w:left="1440" w:hanging="720"/>
        <w:rPr>
          <w:rFonts w:asciiTheme="minorHAnsi" w:hAnsiTheme="minorHAnsi"/>
        </w:rPr>
      </w:pPr>
      <w:r w:rsidRPr="00126D62">
        <w:rPr>
          <w:rFonts w:asciiTheme="minorHAnsi" w:hAnsiTheme="minorHAnsi"/>
        </w:rPr>
        <w:t xml:space="preserve">Course description:  An introductory study of theories, concepts and strategies of social justice, including individual action, policy, advocacy, and collective action. </w:t>
      </w:r>
    </w:p>
    <w:p w:rsidR="00126D62" w:rsidRPr="00126D62" w:rsidRDefault="00126D62" w:rsidP="00126D62">
      <w:pPr>
        <w:spacing w:line="280" w:lineRule="exact"/>
        <w:ind w:left="1440"/>
        <w:rPr>
          <w:rFonts w:asciiTheme="minorHAnsi" w:hAnsiTheme="minorHAnsi"/>
        </w:rPr>
      </w:pPr>
    </w:p>
    <w:p w:rsidR="00126D62" w:rsidRPr="00126D62" w:rsidRDefault="00126D62" w:rsidP="00126D62">
      <w:pPr>
        <w:tabs>
          <w:tab w:val="left" w:pos="450"/>
        </w:tabs>
        <w:spacing w:line="280" w:lineRule="exact"/>
        <w:rPr>
          <w:rFonts w:asciiTheme="minorHAnsi" w:hAnsiTheme="minorHAnsi"/>
          <w:b/>
        </w:rPr>
      </w:pPr>
      <w:r w:rsidRPr="00126D62">
        <w:rPr>
          <w:rFonts w:asciiTheme="minorHAnsi" w:hAnsiTheme="minorHAnsi"/>
          <w:b/>
        </w:rPr>
        <w:t>2.</w:t>
      </w:r>
      <w:r w:rsidRPr="00126D62">
        <w:rPr>
          <w:rFonts w:asciiTheme="minorHAnsi" w:hAnsiTheme="minorHAnsi"/>
          <w:b/>
        </w:rPr>
        <w:tab/>
        <w:t>Rationale:</w:t>
      </w:r>
    </w:p>
    <w:p w:rsidR="00126D62" w:rsidRPr="00126D62" w:rsidRDefault="00126D62" w:rsidP="001A418E">
      <w:pPr>
        <w:pStyle w:val="ListParagraph"/>
        <w:numPr>
          <w:ilvl w:val="1"/>
          <w:numId w:val="42"/>
        </w:numPr>
        <w:spacing w:line="280" w:lineRule="exact"/>
        <w:ind w:left="1440" w:hanging="720"/>
        <w:rPr>
          <w:rFonts w:asciiTheme="minorHAnsi" w:hAnsiTheme="minorHAnsi"/>
        </w:rPr>
      </w:pPr>
      <w:r w:rsidRPr="00126D62">
        <w:rPr>
          <w:rFonts w:asciiTheme="minorHAnsi" w:hAnsiTheme="minorHAnsi"/>
        </w:rPr>
        <w:t>Reason for developing the proposed course:</w:t>
      </w:r>
      <w:r w:rsidRPr="00126D62">
        <w:rPr>
          <w:rFonts w:asciiTheme="minorHAnsi" w:hAnsiTheme="minorHAnsi"/>
          <w:color w:val="0000FF"/>
        </w:rPr>
        <w:t xml:space="preserve"> </w:t>
      </w:r>
    </w:p>
    <w:p w:rsidR="00126D62" w:rsidRPr="00126D62" w:rsidRDefault="00126D62" w:rsidP="00126D62">
      <w:pPr>
        <w:spacing w:line="280" w:lineRule="exact"/>
        <w:ind w:left="1440"/>
        <w:rPr>
          <w:rFonts w:asciiTheme="minorHAnsi" w:hAnsiTheme="minorHAnsi"/>
        </w:rPr>
      </w:pPr>
      <w:r w:rsidRPr="00126D62">
        <w:rPr>
          <w:rFonts w:asciiTheme="minorHAnsi" w:hAnsiTheme="minorHAnsi"/>
        </w:rPr>
        <w:t xml:space="preserve">The goal of this course is to provide students with a foundational understanding of concepts, issues, strategies, and practices of social justice from interdisciplinary perspectives.  This furthers WKU’s mission of preparing students to be “productive, engaged, and socially responsible citizen-leaders.”  Core to the Institute for Citizenship and Social Responsibility’s (ICSR) mission is helping students develop skills and analysis to participate in improving the health and well-being of their communities.  This course will model the ways interdisciplinary scholarship undergirds this mission by integrating materials from American Studies, Critical Ethnic Studies, Critical Race Studies, Critical Social Geography, Indigenous Studies, Settler Colonial Studies, Disability Studies, Feminist Studies, and Queer Theory.  Students involved in ICSR have been consistently asking for more social justice curriculum, including narrative responses in a survey ICSR conducted this last summer and suggestions made at the welcoming reception held this past September.  ICSR 200 can serve as an important step in creating a sense of engagement and social responsibility in WKU students.  </w:t>
      </w:r>
    </w:p>
    <w:p w:rsidR="00126D62" w:rsidRPr="00126D62" w:rsidRDefault="00126D62" w:rsidP="00126D62">
      <w:pPr>
        <w:spacing w:line="280" w:lineRule="exact"/>
        <w:ind w:left="1440"/>
        <w:rPr>
          <w:rFonts w:asciiTheme="minorHAnsi" w:hAnsiTheme="minorHAnsi"/>
        </w:rPr>
      </w:pPr>
    </w:p>
    <w:p w:rsidR="00126D62" w:rsidRPr="00126D62" w:rsidRDefault="00126D62" w:rsidP="00126D62">
      <w:pPr>
        <w:spacing w:line="280" w:lineRule="exact"/>
        <w:ind w:left="1440"/>
        <w:rPr>
          <w:rFonts w:asciiTheme="minorHAnsi" w:hAnsiTheme="minorHAnsi"/>
        </w:rPr>
      </w:pPr>
      <w:r w:rsidRPr="00126D62">
        <w:rPr>
          <w:rFonts w:asciiTheme="minorHAnsi" w:hAnsiTheme="minorHAnsi"/>
        </w:rPr>
        <w:t xml:space="preserve">Additionally, this course will further two of WKU’s current strategic plan objectives.  First, Objective 2.2:  Increase Student Retention, Persistence &amp; Timely Graduation.  Retention, persistence and graduation rates are lowest for under-represented student populations including students of color, low-income students, those with disabilities, and those who identify as LGBTQ.  </w:t>
      </w:r>
      <w:r w:rsidRPr="00126D62">
        <w:rPr>
          <w:rFonts w:asciiTheme="minorHAnsi" w:hAnsiTheme="minorHAnsi"/>
        </w:rPr>
        <w:lastRenderedPageBreak/>
        <w:t xml:space="preserve">This course will focus on how to create more justice and inclusion around these socially disadvantaged categories.  When students find their lived experiences reflected and critically engaged in courses, they are more likely to continue with their education.  Second, Objective 3.2: Enrich the Cultural Milieu and Quality of Life in the Region.  The first target under this objective calls for a 10% increase in regional stewardship projects through the </w:t>
      </w:r>
      <w:proofErr w:type="gramStart"/>
      <w:r w:rsidRPr="00126D62">
        <w:rPr>
          <w:rFonts w:asciiTheme="minorHAnsi" w:hAnsiTheme="minorHAnsi"/>
        </w:rPr>
        <w:t>ALIVE</w:t>
      </w:r>
      <w:proofErr w:type="gramEnd"/>
      <w:r w:rsidRPr="00126D62">
        <w:rPr>
          <w:rFonts w:asciiTheme="minorHAnsi" w:hAnsiTheme="minorHAnsi"/>
        </w:rPr>
        <w:t xml:space="preserve"> Center and ICSR.  Since introductory courses often direct students to upper level courses, having a strong ICSR introductory course is necessary to building student interest in upper level courses with community engagement components.  </w:t>
      </w:r>
    </w:p>
    <w:p w:rsidR="00126D62" w:rsidRPr="00126D62" w:rsidRDefault="00126D62" w:rsidP="00126D62">
      <w:pPr>
        <w:spacing w:line="280" w:lineRule="exact"/>
        <w:ind w:left="1440"/>
        <w:rPr>
          <w:rFonts w:asciiTheme="minorHAnsi" w:hAnsiTheme="minorHAnsi"/>
        </w:rPr>
      </w:pPr>
    </w:p>
    <w:p w:rsidR="00126D62" w:rsidRPr="00126D62" w:rsidRDefault="00126D62" w:rsidP="00126D62">
      <w:pPr>
        <w:spacing w:line="280" w:lineRule="exact"/>
        <w:ind w:left="1440"/>
        <w:rPr>
          <w:rFonts w:asciiTheme="minorHAnsi" w:hAnsiTheme="minorHAnsi"/>
        </w:rPr>
      </w:pPr>
      <w:r w:rsidRPr="00126D62">
        <w:rPr>
          <w:rFonts w:asciiTheme="minorHAnsi" w:hAnsiTheme="minorHAnsi"/>
        </w:rPr>
        <w:t>ICSR 200 will serve as an elective in the ICSR certificate.</w:t>
      </w:r>
    </w:p>
    <w:p w:rsidR="00126D62" w:rsidRPr="00126D62" w:rsidRDefault="00126D62" w:rsidP="00126D62">
      <w:pPr>
        <w:spacing w:line="280" w:lineRule="exact"/>
        <w:ind w:left="1440"/>
        <w:rPr>
          <w:rFonts w:asciiTheme="minorHAnsi" w:hAnsiTheme="minorHAnsi"/>
        </w:rPr>
      </w:pPr>
    </w:p>
    <w:p w:rsidR="00126D62" w:rsidRPr="00126D62" w:rsidRDefault="00126D62" w:rsidP="001A418E">
      <w:pPr>
        <w:pStyle w:val="ListParagraph"/>
        <w:numPr>
          <w:ilvl w:val="1"/>
          <w:numId w:val="42"/>
        </w:numPr>
        <w:spacing w:line="280" w:lineRule="exact"/>
        <w:ind w:left="1440" w:hanging="720"/>
        <w:rPr>
          <w:rFonts w:asciiTheme="minorHAnsi" w:hAnsiTheme="minorHAnsi"/>
        </w:rPr>
      </w:pPr>
      <w:r w:rsidRPr="00126D62">
        <w:rPr>
          <w:rFonts w:asciiTheme="minorHAnsi" w:hAnsiTheme="minorHAnsi"/>
        </w:rPr>
        <w:t>Projected enrollment in the proposed course:  Based on enrollment in other introductory courses in the department, we anticipate the projected enrollment to be 20-25.</w:t>
      </w:r>
    </w:p>
    <w:p w:rsidR="00126D62" w:rsidRPr="00126D62" w:rsidRDefault="00126D62" w:rsidP="00126D62">
      <w:pPr>
        <w:spacing w:line="280" w:lineRule="exact"/>
        <w:ind w:left="1440" w:hanging="720"/>
        <w:rPr>
          <w:rFonts w:asciiTheme="minorHAnsi" w:hAnsiTheme="minorHAnsi"/>
        </w:rPr>
      </w:pPr>
    </w:p>
    <w:p w:rsidR="00126D62" w:rsidRPr="00126D62" w:rsidRDefault="00126D62" w:rsidP="001A418E">
      <w:pPr>
        <w:numPr>
          <w:ilvl w:val="1"/>
          <w:numId w:val="42"/>
        </w:numPr>
        <w:spacing w:line="280" w:lineRule="exact"/>
        <w:ind w:left="1440" w:hanging="720"/>
        <w:rPr>
          <w:rFonts w:asciiTheme="minorHAnsi" w:hAnsiTheme="minorHAnsi"/>
        </w:rPr>
      </w:pPr>
      <w:r w:rsidRPr="00126D62">
        <w:rPr>
          <w:rFonts w:asciiTheme="minorHAnsi" w:hAnsiTheme="minorHAnsi"/>
        </w:rPr>
        <w:t>Relationship of the proposed course to courses now offered by the department:</w:t>
      </w:r>
    </w:p>
    <w:p w:rsidR="00126D62" w:rsidRPr="00126D62" w:rsidRDefault="00126D62" w:rsidP="00126D62">
      <w:pPr>
        <w:spacing w:line="280" w:lineRule="exact"/>
        <w:ind w:left="1440"/>
        <w:rPr>
          <w:rFonts w:asciiTheme="minorHAnsi" w:hAnsiTheme="minorHAnsi"/>
        </w:rPr>
      </w:pPr>
      <w:r w:rsidRPr="00126D62">
        <w:rPr>
          <w:rFonts w:asciiTheme="minorHAnsi" w:hAnsiTheme="minorHAnsi"/>
        </w:rPr>
        <w:t xml:space="preserve">GWS 200 and AFAM 190 both confront issues of social justice and ICSR 200 would complement those courses by providing additional exploration into foundational social justice principles, as well as social change strategies.  GWS 400 Western Feminist Thought traces the contributions of feminist theory to Western thought and grapples with social justice issues.  That course, required for GWS minors, is a more advanced course specific to the GWS program.  Some ICSR 301 courses also deal with social justice concepts; however, these are often one-credit-hour special-topics courses in the ICSR certificate.  ICSR 200 will provide an important foundation for ICSR 301 courses, as well as for the capstone ICSR 499 course.  </w:t>
      </w:r>
    </w:p>
    <w:p w:rsidR="00126D62" w:rsidRPr="00126D62" w:rsidRDefault="00126D62" w:rsidP="00126D62">
      <w:pPr>
        <w:spacing w:line="280" w:lineRule="exact"/>
        <w:ind w:left="1440"/>
        <w:rPr>
          <w:rFonts w:asciiTheme="minorHAnsi" w:hAnsiTheme="minorHAnsi"/>
        </w:rPr>
      </w:pPr>
    </w:p>
    <w:p w:rsidR="00126D62" w:rsidRPr="00126D62" w:rsidRDefault="00126D62" w:rsidP="001A418E">
      <w:pPr>
        <w:numPr>
          <w:ilvl w:val="1"/>
          <w:numId w:val="42"/>
        </w:numPr>
        <w:spacing w:line="280" w:lineRule="exact"/>
        <w:ind w:left="1440" w:hanging="720"/>
        <w:rPr>
          <w:rFonts w:asciiTheme="minorHAnsi" w:hAnsiTheme="minorHAnsi"/>
        </w:rPr>
      </w:pPr>
      <w:r w:rsidRPr="00126D62">
        <w:rPr>
          <w:rFonts w:asciiTheme="minorHAnsi" w:hAnsiTheme="minorHAnsi"/>
        </w:rPr>
        <w:t>Relationship of the proposed course to courses offered in other departments:</w:t>
      </w:r>
    </w:p>
    <w:p w:rsidR="00126D62" w:rsidRPr="00126D62" w:rsidRDefault="00126D62" w:rsidP="00126D62">
      <w:pPr>
        <w:spacing w:line="280" w:lineRule="exact"/>
        <w:ind w:left="1440"/>
        <w:rPr>
          <w:rFonts w:asciiTheme="minorHAnsi" w:hAnsiTheme="minorHAnsi"/>
        </w:rPr>
      </w:pPr>
      <w:r w:rsidRPr="00126D62">
        <w:rPr>
          <w:rFonts w:asciiTheme="minorHAnsi" w:hAnsiTheme="minorHAnsi"/>
        </w:rPr>
        <w:t xml:space="preserve">While many WKU academic departments offer courses that explore issues of social justice, there are currently no introductory courses in social justice, interdisciplinary or otherwise.  ICSR 200 would fill that curricular gap and address student demand.  The course will focus on social justice theories and action strategies, including individual resistance, policy, advocacy, and collective action.  Sociology offers some 300+ level courses with social justice components.  These are: SOCL 312 Collective Behavior, SOCL 350 Social Inequality, and SOCL 452 Social Change.  Given the course levels and disciplinary focus of these courses, they are drawing a more advanced student population than ICSR 200 would.  Philosophy offers PHIL 202 Racial Injustice that explores racial oppression and so ICSR 200 would complement this course.  Political Science offers PS 373 Minority Politics focused on U.S. governmental politics.  Since ICSR 200 will center concepts of social justice broadly conceived, use interdisciplinary texts and methods, allow for global </w:t>
      </w:r>
      <w:r w:rsidRPr="00126D62">
        <w:rPr>
          <w:rFonts w:asciiTheme="minorHAnsi" w:hAnsiTheme="minorHAnsi"/>
        </w:rPr>
        <w:lastRenderedPageBreak/>
        <w:t>perspectives, and be taught at the introductory level, it</w:t>
      </w:r>
      <w:r w:rsidRPr="00126D62">
        <w:rPr>
          <w:rFonts w:asciiTheme="minorHAnsi" w:hAnsiTheme="minorHAnsi"/>
          <w:color w:val="0000FF"/>
        </w:rPr>
        <w:t xml:space="preserve"> </w:t>
      </w:r>
      <w:r w:rsidRPr="00126D62">
        <w:rPr>
          <w:rFonts w:asciiTheme="minorHAnsi" w:hAnsiTheme="minorHAnsi"/>
        </w:rPr>
        <w:t xml:space="preserve">will not duplicate existing courses, though it will complement a number of them. </w:t>
      </w:r>
    </w:p>
    <w:p w:rsidR="00126D62" w:rsidRPr="00126D62" w:rsidRDefault="00126D62" w:rsidP="00126D62">
      <w:pPr>
        <w:spacing w:line="280" w:lineRule="exact"/>
        <w:rPr>
          <w:rFonts w:asciiTheme="minorHAnsi" w:hAnsiTheme="minorHAnsi"/>
        </w:rPr>
      </w:pPr>
    </w:p>
    <w:p w:rsidR="00126D62" w:rsidRPr="00126D62" w:rsidRDefault="00126D62" w:rsidP="00126D62">
      <w:pPr>
        <w:spacing w:line="280" w:lineRule="exact"/>
        <w:ind w:left="1440" w:hanging="720"/>
        <w:rPr>
          <w:rFonts w:asciiTheme="minorHAnsi" w:hAnsiTheme="minorHAnsi"/>
        </w:rPr>
      </w:pPr>
      <w:r w:rsidRPr="00126D62">
        <w:rPr>
          <w:rFonts w:asciiTheme="minorHAnsi" w:hAnsiTheme="minorHAnsi"/>
        </w:rPr>
        <w:t>2.5</w:t>
      </w:r>
      <w:r w:rsidRPr="00126D62">
        <w:rPr>
          <w:rFonts w:asciiTheme="minorHAnsi" w:hAnsiTheme="minorHAnsi"/>
        </w:rPr>
        <w:tab/>
        <w:t xml:space="preserve">Relationship of the proposed course to courses offered in other institutions: Introductory courses in social justice are increasingly offered in many institutions throughout the United States.  Within the state of Kentucky, these courses are often part of free-standing programs in social justice studies.  Examples include: </w:t>
      </w:r>
    </w:p>
    <w:p w:rsidR="00126D62" w:rsidRPr="00126D62" w:rsidRDefault="00126D62" w:rsidP="00126D62">
      <w:pPr>
        <w:spacing w:line="280" w:lineRule="exact"/>
        <w:rPr>
          <w:rFonts w:asciiTheme="minorHAnsi" w:hAnsiTheme="minorHAnsi"/>
        </w:rPr>
      </w:pPr>
    </w:p>
    <w:p w:rsidR="00126D62" w:rsidRPr="00126D62" w:rsidRDefault="00126D62" w:rsidP="001A418E">
      <w:pPr>
        <w:pStyle w:val="ListParagraph"/>
        <w:numPr>
          <w:ilvl w:val="0"/>
          <w:numId w:val="40"/>
        </w:numPr>
        <w:spacing w:line="280" w:lineRule="exact"/>
        <w:rPr>
          <w:rFonts w:asciiTheme="minorHAnsi" w:hAnsiTheme="minorHAnsi"/>
        </w:rPr>
      </w:pPr>
      <w:r w:rsidRPr="00126D62">
        <w:rPr>
          <w:rFonts w:asciiTheme="minorHAnsi" w:hAnsiTheme="minorHAnsi"/>
        </w:rPr>
        <w:t>Berea College</w:t>
      </w:r>
      <w:r w:rsidRPr="00126D62">
        <w:rPr>
          <w:rFonts w:asciiTheme="minorHAnsi" w:hAnsiTheme="minorHAnsi"/>
          <w:color w:val="0000FF"/>
        </w:rPr>
        <w:t>,</w:t>
      </w:r>
      <w:r w:rsidRPr="00126D62">
        <w:rPr>
          <w:rFonts w:asciiTheme="minorHAnsi" w:hAnsiTheme="minorHAnsi"/>
        </w:rPr>
        <w:t xml:space="preserve"> PSJ100: Foundations of Peace and Social Justice</w:t>
      </w:r>
      <w:r w:rsidRPr="00126D62">
        <w:rPr>
          <w:rFonts w:asciiTheme="minorHAnsi" w:hAnsiTheme="minorHAnsi"/>
        </w:rPr>
        <w:br/>
        <w:t xml:space="preserve">“This course originates in the assumption that if war is too important to be left only to generals, then peace is too important to be left only to those who have warm and fuzzy notions of doing </w:t>
      </w:r>
      <w:proofErr w:type="gramStart"/>
      <w:r w:rsidRPr="00126D62">
        <w:rPr>
          <w:rFonts w:asciiTheme="minorHAnsi" w:hAnsiTheme="minorHAnsi"/>
        </w:rPr>
        <w:t>good</w:t>
      </w:r>
      <w:proofErr w:type="gramEnd"/>
      <w:r w:rsidRPr="00126D62">
        <w:rPr>
          <w:rFonts w:asciiTheme="minorHAnsi" w:hAnsiTheme="minorHAnsi"/>
        </w:rPr>
        <w:t xml:space="preserve"> in the world.  Most examples of viable peace, as well as ideas and programs which sustain such </w:t>
      </w:r>
      <w:proofErr w:type="gramStart"/>
      <w:r w:rsidRPr="00126D62">
        <w:rPr>
          <w:rFonts w:asciiTheme="minorHAnsi" w:hAnsiTheme="minorHAnsi"/>
        </w:rPr>
        <w:t>peace,</w:t>
      </w:r>
      <w:proofErr w:type="gramEnd"/>
      <w:r w:rsidRPr="00126D62">
        <w:rPr>
          <w:rFonts w:asciiTheme="minorHAnsi" w:hAnsiTheme="minorHAnsi"/>
        </w:rPr>
        <w:t xml:space="preserve"> require more than wishful thinking in order to end situations of large-scale violence, hatred or injustice.  This course is designed to provide a cross-disciplinary examination of violence and peace issues.”</w:t>
      </w:r>
    </w:p>
    <w:p w:rsidR="00126D62" w:rsidRPr="00126D62" w:rsidRDefault="00126D62" w:rsidP="00126D62">
      <w:pPr>
        <w:spacing w:line="280" w:lineRule="exact"/>
        <w:ind w:left="1440"/>
        <w:rPr>
          <w:rFonts w:asciiTheme="minorHAnsi" w:hAnsiTheme="minorHAnsi"/>
        </w:rPr>
      </w:pPr>
    </w:p>
    <w:p w:rsidR="00126D62" w:rsidRPr="00126D62" w:rsidRDefault="00126D62" w:rsidP="001A418E">
      <w:pPr>
        <w:pStyle w:val="ListParagraph"/>
        <w:numPr>
          <w:ilvl w:val="0"/>
          <w:numId w:val="40"/>
        </w:numPr>
        <w:spacing w:line="280" w:lineRule="exact"/>
        <w:rPr>
          <w:rFonts w:asciiTheme="minorHAnsi" w:hAnsiTheme="minorHAnsi"/>
        </w:rPr>
      </w:pPr>
      <w:r w:rsidRPr="00126D62">
        <w:rPr>
          <w:rFonts w:asciiTheme="minorHAnsi" w:hAnsiTheme="minorHAnsi"/>
        </w:rPr>
        <w:t>Northern Kentucky University</w:t>
      </w:r>
      <w:r w:rsidRPr="00126D62">
        <w:rPr>
          <w:rFonts w:asciiTheme="minorHAnsi" w:hAnsiTheme="minorHAnsi"/>
          <w:color w:val="0000FF"/>
        </w:rPr>
        <w:t>,</w:t>
      </w:r>
      <w:r w:rsidRPr="00126D62">
        <w:rPr>
          <w:rFonts w:asciiTheme="minorHAnsi" w:hAnsiTheme="minorHAnsi"/>
        </w:rPr>
        <w:t xml:space="preserve"> SWK 106: Introduction to Social Justice</w:t>
      </w:r>
      <w:r w:rsidRPr="00126D62">
        <w:rPr>
          <w:rFonts w:asciiTheme="minorHAnsi" w:hAnsiTheme="minorHAnsi"/>
        </w:rPr>
        <w:br/>
        <w:t>“This class is an introduction to foundational concepts and ethical concerns in social justice studies.  The course promotes critical thinking, multiple perspectives, and a sense of personal responsibility in the local and global community. This course is the first in the sequence for the social justice minor.”</w:t>
      </w:r>
    </w:p>
    <w:p w:rsidR="00126D62" w:rsidRPr="00126D62" w:rsidRDefault="00126D62" w:rsidP="00126D62">
      <w:pPr>
        <w:spacing w:line="280" w:lineRule="exact"/>
        <w:rPr>
          <w:rFonts w:asciiTheme="minorHAnsi" w:hAnsiTheme="minorHAnsi"/>
        </w:rPr>
      </w:pPr>
    </w:p>
    <w:p w:rsidR="00126D62" w:rsidRPr="00126D62" w:rsidRDefault="00126D62" w:rsidP="00126D62">
      <w:pPr>
        <w:spacing w:line="280" w:lineRule="exact"/>
        <w:ind w:left="1440"/>
        <w:rPr>
          <w:rFonts w:asciiTheme="minorHAnsi" w:hAnsiTheme="minorHAnsi"/>
        </w:rPr>
      </w:pPr>
      <w:r w:rsidRPr="00126D62">
        <w:rPr>
          <w:rFonts w:asciiTheme="minorHAnsi" w:hAnsiTheme="minorHAnsi"/>
        </w:rPr>
        <w:t>The following benchmark institutions offer similar courses:</w:t>
      </w:r>
    </w:p>
    <w:p w:rsidR="00126D62" w:rsidRPr="00126D62" w:rsidRDefault="00126D62" w:rsidP="00126D62">
      <w:pPr>
        <w:spacing w:line="280" w:lineRule="exact"/>
        <w:rPr>
          <w:rFonts w:asciiTheme="minorHAnsi" w:hAnsiTheme="minorHAnsi"/>
        </w:rPr>
      </w:pPr>
    </w:p>
    <w:p w:rsidR="00126D62" w:rsidRPr="00126D62" w:rsidRDefault="00126D62" w:rsidP="001A418E">
      <w:pPr>
        <w:pStyle w:val="ListParagraph"/>
        <w:numPr>
          <w:ilvl w:val="0"/>
          <w:numId w:val="40"/>
        </w:numPr>
        <w:spacing w:line="280" w:lineRule="exact"/>
        <w:rPr>
          <w:rFonts w:asciiTheme="minorHAnsi" w:hAnsiTheme="minorHAnsi"/>
        </w:rPr>
      </w:pPr>
      <w:r w:rsidRPr="00126D62">
        <w:rPr>
          <w:rFonts w:asciiTheme="minorHAnsi" w:hAnsiTheme="minorHAnsi"/>
        </w:rPr>
        <w:t>Bowling Green State University</w:t>
      </w:r>
      <w:r w:rsidRPr="00126D62">
        <w:rPr>
          <w:rFonts w:asciiTheme="minorHAnsi" w:hAnsiTheme="minorHAnsi"/>
          <w:color w:val="0000FF"/>
        </w:rPr>
        <w:t>,</w:t>
      </w:r>
      <w:r w:rsidRPr="00126D62">
        <w:rPr>
          <w:rFonts w:asciiTheme="minorHAnsi" w:hAnsiTheme="minorHAnsi"/>
        </w:rPr>
        <w:t xml:space="preserve"> PACS 2000: Introduction to Peace and Conflict Studies</w:t>
      </w:r>
      <w:r w:rsidRPr="00126D62">
        <w:rPr>
          <w:rFonts w:asciiTheme="minorHAnsi" w:hAnsiTheme="minorHAnsi"/>
        </w:rPr>
        <w:tab/>
      </w:r>
    </w:p>
    <w:p w:rsidR="00126D62" w:rsidRPr="00126D62" w:rsidRDefault="00126D62" w:rsidP="00126D62">
      <w:pPr>
        <w:spacing w:line="280" w:lineRule="exact"/>
        <w:ind w:left="1800"/>
        <w:rPr>
          <w:rFonts w:asciiTheme="minorHAnsi" w:hAnsiTheme="minorHAnsi"/>
        </w:rPr>
      </w:pPr>
      <w:r w:rsidRPr="00126D62" w:rsidDel="00387E29">
        <w:rPr>
          <w:rFonts w:asciiTheme="minorHAnsi" w:hAnsiTheme="minorHAnsi"/>
        </w:rPr>
        <w:t xml:space="preserve"> </w:t>
      </w:r>
      <w:r w:rsidRPr="00126D62">
        <w:rPr>
          <w:rFonts w:asciiTheme="minorHAnsi" w:hAnsiTheme="minorHAnsi"/>
        </w:rPr>
        <w:t>“An overview of scholarship in the field of peace and conflict studies, with emphasis on disciplines such as history, political science, communication, ecology, law, education, psychology, literature, culture studies, and ethics. Core concepts such as peace, conflict, violence, nonviolence, conflict resolution, and justice are examined and applied to current issues.”</w:t>
      </w:r>
    </w:p>
    <w:p w:rsidR="00126D62" w:rsidRPr="00126D62" w:rsidRDefault="00126D62" w:rsidP="00126D62">
      <w:pPr>
        <w:spacing w:line="280" w:lineRule="exact"/>
        <w:rPr>
          <w:rFonts w:asciiTheme="minorHAnsi" w:hAnsiTheme="minorHAnsi"/>
        </w:rPr>
      </w:pPr>
    </w:p>
    <w:p w:rsidR="00126D62" w:rsidRPr="00126D62" w:rsidRDefault="00126D62" w:rsidP="001A418E">
      <w:pPr>
        <w:pStyle w:val="ListParagraph"/>
        <w:numPr>
          <w:ilvl w:val="0"/>
          <w:numId w:val="40"/>
        </w:numPr>
        <w:spacing w:line="280" w:lineRule="exact"/>
        <w:rPr>
          <w:rFonts w:asciiTheme="minorHAnsi" w:hAnsiTheme="minorHAnsi"/>
        </w:rPr>
      </w:pPr>
      <w:r w:rsidRPr="00126D62">
        <w:rPr>
          <w:rFonts w:asciiTheme="minorHAnsi" w:hAnsiTheme="minorHAnsi"/>
        </w:rPr>
        <w:t>Central Michigan University</w:t>
      </w:r>
      <w:r w:rsidRPr="00126D62">
        <w:rPr>
          <w:rFonts w:asciiTheme="minorHAnsi" w:hAnsiTheme="minorHAnsi"/>
          <w:color w:val="0000FF"/>
        </w:rPr>
        <w:t>,</w:t>
      </w:r>
      <w:r w:rsidRPr="00126D62">
        <w:rPr>
          <w:rFonts w:asciiTheme="minorHAnsi" w:hAnsiTheme="minorHAnsi"/>
        </w:rPr>
        <w:t xml:space="preserve"> SOC 101: Social Justice in a Global Society</w:t>
      </w:r>
    </w:p>
    <w:p w:rsidR="00126D62" w:rsidRPr="00126D62" w:rsidRDefault="00126D62" w:rsidP="00126D62">
      <w:pPr>
        <w:spacing w:line="280" w:lineRule="exact"/>
        <w:ind w:left="1800"/>
        <w:rPr>
          <w:rFonts w:asciiTheme="minorHAnsi" w:hAnsiTheme="minorHAnsi"/>
        </w:rPr>
      </w:pPr>
      <w:r w:rsidRPr="00126D62">
        <w:rPr>
          <w:rFonts w:asciiTheme="minorHAnsi" w:hAnsiTheme="minorHAnsi"/>
        </w:rPr>
        <w:t>“Introduction to key concepts in global social justice, foundational human rights instruments and processes, contemporary manifestations of social injustice, and the role of social action.”</w:t>
      </w:r>
    </w:p>
    <w:p w:rsidR="00126D62" w:rsidRPr="00126D62" w:rsidRDefault="00126D62" w:rsidP="00126D62">
      <w:pPr>
        <w:spacing w:line="280" w:lineRule="exact"/>
        <w:rPr>
          <w:rFonts w:asciiTheme="minorHAnsi" w:hAnsiTheme="minorHAnsi"/>
        </w:rPr>
      </w:pPr>
    </w:p>
    <w:p w:rsidR="00126D62" w:rsidRPr="00126D62" w:rsidRDefault="00126D62" w:rsidP="00126D62">
      <w:pPr>
        <w:spacing w:line="280" w:lineRule="exact"/>
        <w:ind w:left="1440"/>
        <w:rPr>
          <w:rFonts w:asciiTheme="minorHAnsi" w:hAnsiTheme="minorHAnsi"/>
        </w:rPr>
      </w:pPr>
      <w:r w:rsidRPr="00126D62">
        <w:rPr>
          <w:rFonts w:asciiTheme="minorHAnsi" w:hAnsiTheme="minorHAnsi"/>
        </w:rPr>
        <w:t xml:space="preserve">Nationally, introductory social justice courses are increasingly found in programs, initiatives and departments offering certificates, minors, and majors in social justice.  Examples include Case Western Reserve University and Northeastern Illinois University’s courses titled Introduction to Social Justice, as well as the University of Minnesota’s freshman seminar, The Story </w:t>
      </w:r>
      <w:r w:rsidRPr="00126D62">
        <w:rPr>
          <w:rFonts w:asciiTheme="minorHAnsi" w:hAnsiTheme="minorHAnsi"/>
        </w:rPr>
        <w:lastRenderedPageBreak/>
        <w:t>of Diversity and Social Justice.  Departments with exemplary social justice curricula include San Jose State University Social Justice Studies, Arizona State University School of Social Transformation, and University of Wisconsin Green Bay Democracy and Justice Studies.</w:t>
      </w:r>
    </w:p>
    <w:p w:rsidR="00126D62" w:rsidRPr="00126D62" w:rsidRDefault="00126D62" w:rsidP="00126D62">
      <w:pPr>
        <w:spacing w:line="280" w:lineRule="exact"/>
        <w:rPr>
          <w:rFonts w:asciiTheme="minorHAnsi" w:hAnsiTheme="minorHAnsi"/>
        </w:rPr>
      </w:pPr>
    </w:p>
    <w:p w:rsidR="00126D62" w:rsidRPr="00126D62" w:rsidRDefault="00126D62" w:rsidP="00126D62">
      <w:pPr>
        <w:tabs>
          <w:tab w:val="left" w:pos="450"/>
        </w:tabs>
        <w:spacing w:line="280" w:lineRule="exact"/>
        <w:rPr>
          <w:rFonts w:asciiTheme="minorHAnsi" w:hAnsiTheme="minorHAnsi"/>
          <w:b/>
        </w:rPr>
      </w:pPr>
      <w:r w:rsidRPr="00126D62">
        <w:rPr>
          <w:rFonts w:asciiTheme="minorHAnsi" w:hAnsiTheme="minorHAnsi"/>
          <w:b/>
        </w:rPr>
        <w:t>3.</w:t>
      </w:r>
      <w:r w:rsidRPr="00126D62">
        <w:rPr>
          <w:rFonts w:asciiTheme="minorHAnsi" w:hAnsiTheme="minorHAnsi"/>
          <w:b/>
        </w:rPr>
        <w:tab/>
        <w:t>Discussion of proposed course:</w:t>
      </w:r>
    </w:p>
    <w:p w:rsidR="00126D62" w:rsidRPr="00126D62" w:rsidRDefault="00126D62" w:rsidP="00126D62">
      <w:pPr>
        <w:spacing w:line="280" w:lineRule="exact"/>
        <w:ind w:left="720"/>
        <w:rPr>
          <w:rFonts w:asciiTheme="minorHAnsi" w:hAnsiTheme="minorHAnsi"/>
        </w:rPr>
      </w:pPr>
      <w:r>
        <w:rPr>
          <w:rFonts w:asciiTheme="minorHAnsi" w:hAnsiTheme="minorHAnsi"/>
        </w:rPr>
        <w:t>3.1</w:t>
      </w:r>
      <w:r>
        <w:rPr>
          <w:rFonts w:asciiTheme="minorHAnsi" w:hAnsiTheme="minorHAnsi"/>
        </w:rPr>
        <w:tab/>
      </w:r>
      <w:r w:rsidRPr="00126D62">
        <w:rPr>
          <w:rFonts w:asciiTheme="minorHAnsi" w:hAnsiTheme="minorHAnsi"/>
        </w:rPr>
        <w:t>Schedule type:  L (lecture)</w:t>
      </w:r>
    </w:p>
    <w:p w:rsidR="00126D62" w:rsidRPr="00126D62" w:rsidRDefault="00126D62" w:rsidP="00126D62">
      <w:pPr>
        <w:spacing w:line="280" w:lineRule="exact"/>
        <w:ind w:left="720"/>
        <w:rPr>
          <w:rFonts w:asciiTheme="minorHAnsi" w:hAnsiTheme="minorHAnsi"/>
        </w:rPr>
      </w:pPr>
      <w:r>
        <w:rPr>
          <w:rFonts w:asciiTheme="minorHAnsi" w:hAnsiTheme="minorHAnsi"/>
        </w:rPr>
        <w:t>3.2</w:t>
      </w:r>
      <w:r>
        <w:rPr>
          <w:rFonts w:asciiTheme="minorHAnsi" w:hAnsiTheme="minorHAnsi"/>
        </w:rPr>
        <w:tab/>
      </w:r>
      <w:r w:rsidRPr="00126D62">
        <w:rPr>
          <w:rFonts w:asciiTheme="minorHAnsi" w:hAnsiTheme="minorHAnsi"/>
        </w:rPr>
        <w:t>Learning Outcomes:</w:t>
      </w:r>
      <w:r w:rsidRPr="00126D62">
        <w:rPr>
          <w:rFonts w:asciiTheme="minorHAnsi" w:hAnsiTheme="minorHAnsi"/>
          <w:color w:val="0000FF"/>
        </w:rPr>
        <w:t xml:space="preserve"> </w:t>
      </w:r>
    </w:p>
    <w:p w:rsidR="00126D62" w:rsidRPr="00126D62" w:rsidRDefault="00126D62" w:rsidP="00126D62">
      <w:pPr>
        <w:spacing w:line="280" w:lineRule="exact"/>
        <w:ind w:left="1440"/>
        <w:rPr>
          <w:rFonts w:asciiTheme="minorHAnsi" w:hAnsiTheme="minorHAnsi"/>
        </w:rPr>
      </w:pPr>
      <w:r w:rsidRPr="00126D62">
        <w:rPr>
          <w:rFonts w:asciiTheme="minorHAnsi" w:hAnsiTheme="minorHAnsi"/>
        </w:rPr>
        <w:t>By the end of the course, students will be able to:</w:t>
      </w:r>
    </w:p>
    <w:p w:rsidR="00126D62" w:rsidRPr="00126D62" w:rsidRDefault="00126D62" w:rsidP="001A418E">
      <w:pPr>
        <w:pStyle w:val="ListParagraph"/>
        <w:numPr>
          <w:ilvl w:val="0"/>
          <w:numId w:val="37"/>
        </w:numPr>
        <w:spacing w:after="200"/>
        <w:ind w:left="1800"/>
        <w:rPr>
          <w:rFonts w:asciiTheme="minorHAnsi" w:hAnsiTheme="minorHAnsi"/>
        </w:rPr>
      </w:pPr>
      <w:r w:rsidRPr="00126D62">
        <w:rPr>
          <w:rFonts w:asciiTheme="minorHAnsi" w:hAnsiTheme="minorHAnsi"/>
        </w:rPr>
        <w:t>Explain key concepts in social justice including equity, dignity, solidarity, rights, responsibility, recognition, agency, possibility, futurity, and freedom;</w:t>
      </w:r>
    </w:p>
    <w:p w:rsidR="00126D62" w:rsidRPr="00126D62" w:rsidRDefault="00126D62" w:rsidP="001A418E">
      <w:pPr>
        <w:pStyle w:val="ListParagraph"/>
        <w:numPr>
          <w:ilvl w:val="0"/>
          <w:numId w:val="37"/>
        </w:numPr>
        <w:spacing w:after="200"/>
        <w:ind w:left="1800"/>
        <w:rPr>
          <w:rFonts w:asciiTheme="minorHAnsi" w:hAnsiTheme="minorHAnsi"/>
        </w:rPr>
      </w:pPr>
      <w:r w:rsidRPr="00126D62">
        <w:rPr>
          <w:rFonts w:asciiTheme="minorHAnsi" w:hAnsiTheme="minorHAnsi"/>
        </w:rPr>
        <w:t>Engage creatively, critically, and expansively with new knowledge about the social world and conditions of humanity;</w:t>
      </w:r>
    </w:p>
    <w:p w:rsidR="00126D62" w:rsidRPr="00126D62" w:rsidRDefault="00126D62" w:rsidP="001A418E">
      <w:pPr>
        <w:pStyle w:val="ListParagraph"/>
        <w:numPr>
          <w:ilvl w:val="0"/>
          <w:numId w:val="37"/>
        </w:numPr>
        <w:spacing w:after="200"/>
        <w:ind w:left="1800"/>
        <w:rPr>
          <w:rFonts w:asciiTheme="minorHAnsi" w:hAnsiTheme="minorHAnsi"/>
        </w:rPr>
      </w:pPr>
      <w:r w:rsidRPr="00126D62">
        <w:rPr>
          <w:rFonts w:asciiTheme="minorHAnsi" w:hAnsiTheme="minorHAnsi"/>
        </w:rPr>
        <w:t>Demonstrate an understanding of social justice strategies (including individual resistance, policy, advocacy, and collective action) and be able to contextualize them;</w:t>
      </w:r>
    </w:p>
    <w:p w:rsidR="00126D62" w:rsidRPr="00126D62" w:rsidRDefault="00126D62" w:rsidP="001A418E">
      <w:pPr>
        <w:pStyle w:val="ListParagraph"/>
        <w:numPr>
          <w:ilvl w:val="0"/>
          <w:numId w:val="37"/>
        </w:numPr>
        <w:spacing w:after="200"/>
        <w:ind w:left="1800"/>
        <w:rPr>
          <w:rFonts w:asciiTheme="minorHAnsi" w:hAnsiTheme="minorHAnsi"/>
        </w:rPr>
      </w:pPr>
      <w:r w:rsidRPr="00126D62">
        <w:rPr>
          <w:rFonts w:asciiTheme="minorHAnsi" w:hAnsiTheme="minorHAnsi"/>
        </w:rPr>
        <w:t>Explain the complex, multiple, and intersecting issues, theories and positions that comprise the field of social justice;</w:t>
      </w:r>
    </w:p>
    <w:p w:rsidR="00126D62" w:rsidRPr="00126D62" w:rsidRDefault="00126D62" w:rsidP="001A418E">
      <w:pPr>
        <w:pStyle w:val="ListParagraph"/>
        <w:numPr>
          <w:ilvl w:val="0"/>
          <w:numId w:val="37"/>
        </w:numPr>
        <w:spacing w:after="200"/>
        <w:ind w:left="1800"/>
        <w:rPr>
          <w:rFonts w:asciiTheme="minorHAnsi" w:hAnsiTheme="minorHAnsi"/>
        </w:rPr>
      </w:pPr>
      <w:r w:rsidRPr="00126D62">
        <w:rPr>
          <w:rFonts w:asciiTheme="minorHAnsi" w:hAnsiTheme="minorHAnsi"/>
        </w:rPr>
        <w:t>Evaluate some of the methods used by social justice movements to create positive social change for short and long-term effectiveness;</w:t>
      </w:r>
    </w:p>
    <w:p w:rsidR="00126D62" w:rsidRDefault="00126D62" w:rsidP="001A418E">
      <w:pPr>
        <w:pStyle w:val="ListParagraph"/>
        <w:numPr>
          <w:ilvl w:val="0"/>
          <w:numId w:val="37"/>
        </w:numPr>
        <w:spacing w:after="200"/>
        <w:ind w:left="1800"/>
        <w:rPr>
          <w:rFonts w:asciiTheme="minorHAnsi" w:hAnsiTheme="minorHAnsi"/>
        </w:rPr>
      </w:pPr>
      <w:r w:rsidRPr="00126D62">
        <w:rPr>
          <w:rFonts w:asciiTheme="minorHAnsi" w:hAnsiTheme="minorHAnsi"/>
        </w:rPr>
        <w:t>Develop their own positions and arguments, through research projects and discussion and reflection.</w:t>
      </w:r>
    </w:p>
    <w:p w:rsidR="00126D62" w:rsidRPr="00126D62" w:rsidRDefault="00126D62" w:rsidP="00126D62">
      <w:pPr>
        <w:pStyle w:val="ListParagraph"/>
        <w:spacing w:after="200"/>
        <w:ind w:left="1800"/>
        <w:rPr>
          <w:rFonts w:asciiTheme="minorHAnsi" w:hAnsiTheme="minorHAnsi"/>
        </w:rPr>
      </w:pPr>
    </w:p>
    <w:p w:rsidR="00126D62" w:rsidRPr="00126D62" w:rsidRDefault="00126D62" w:rsidP="001A418E">
      <w:pPr>
        <w:pStyle w:val="ListParagraph"/>
        <w:numPr>
          <w:ilvl w:val="1"/>
          <w:numId w:val="30"/>
        </w:numPr>
        <w:spacing w:line="280" w:lineRule="exact"/>
        <w:ind w:left="1350" w:hanging="630"/>
        <w:rPr>
          <w:rFonts w:asciiTheme="minorHAnsi" w:hAnsiTheme="minorHAnsi"/>
        </w:rPr>
      </w:pPr>
      <w:r w:rsidRPr="00126D62">
        <w:rPr>
          <w:rFonts w:asciiTheme="minorHAnsi" w:hAnsiTheme="minorHAnsi"/>
        </w:rPr>
        <w:t>Content outline:</w:t>
      </w:r>
    </w:p>
    <w:p w:rsidR="00126D62" w:rsidRPr="00126D62" w:rsidRDefault="00126D62" w:rsidP="001A418E">
      <w:pPr>
        <w:pStyle w:val="ListParagraph"/>
        <w:numPr>
          <w:ilvl w:val="0"/>
          <w:numId w:val="38"/>
        </w:numPr>
        <w:tabs>
          <w:tab w:val="left" w:pos="3780"/>
        </w:tabs>
        <w:spacing w:line="280" w:lineRule="exact"/>
        <w:rPr>
          <w:rFonts w:asciiTheme="minorHAnsi" w:hAnsiTheme="minorHAnsi"/>
        </w:rPr>
      </w:pPr>
      <w:r w:rsidRPr="00126D62">
        <w:rPr>
          <w:rFonts w:asciiTheme="minorHAnsi" w:hAnsiTheme="minorHAnsi"/>
        </w:rPr>
        <w:t>Conceptual Frameworks</w:t>
      </w:r>
    </w:p>
    <w:p w:rsidR="00126D62" w:rsidRPr="00126D62" w:rsidRDefault="00126D62" w:rsidP="001A418E">
      <w:pPr>
        <w:pStyle w:val="ListParagraph"/>
        <w:numPr>
          <w:ilvl w:val="1"/>
          <w:numId w:val="38"/>
        </w:numPr>
        <w:tabs>
          <w:tab w:val="left" w:pos="3780"/>
        </w:tabs>
        <w:spacing w:line="280" w:lineRule="exact"/>
        <w:rPr>
          <w:rFonts w:asciiTheme="minorHAnsi" w:hAnsiTheme="minorHAnsi"/>
        </w:rPr>
      </w:pPr>
      <w:r w:rsidRPr="00126D62">
        <w:rPr>
          <w:rFonts w:asciiTheme="minorHAnsi" w:hAnsiTheme="minorHAnsi"/>
        </w:rPr>
        <w:t>Interdisciplinary understandings of social justice</w:t>
      </w:r>
      <w:r w:rsidRPr="00126D62">
        <w:rPr>
          <w:rFonts w:asciiTheme="minorHAnsi" w:hAnsiTheme="minorHAnsi"/>
          <w:color w:val="0000FF"/>
        </w:rPr>
        <w:t xml:space="preserve"> </w:t>
      </w:r>
    </w:p>
    <w:p w:rsidR="00126D62" w:rsidRPr="00126D62" w:rsidRDefault="00126D62" w:rsidP="001A418E">
      <w:pPr>
        <w:pStyle w:val="ListParagraph"/>
        <w:numPr>
          <w:ilvl w:val="2"/>
          <w:numId w:val="38"/>
        </w:numPr>
        <w:tabs>
          <w:tab w:val="left" w:pos="3780"/>
        </w:tabs>
        <w:spacing w:line="280" w:lineRule="exact"/>
        <w:ind w:left="3420" w:hanging="360"/>
        <w:rPr>
          <w:rFonts w:asciiTheme="minorHAnsi" w:hAnsiTheme="minorHAnsi"/>
        </w:rPr>
      </w:pPr>
      <w:r w:rsidRPr="00126D62">
        <w:rPr>
          <w:rFonts w:asciiTheme="minorHAnsi" w:hAnsiTheme="minorHAnsi"/>
        </w:rPr>
        <w:t>How disciplinary frames enable certain questions about justice &amp; how those frames interrelate</w:t>
      </w:r>
    </w:p>
    <w:p w:rsidR="00126D62" w:rsidRPr="00126D62" w:rsidRDefault="00126D62" w:rsidP="001A418E">
      <w:pPr>
        <w:pStyle w:val="ListParagraph"/>
        <w:numPr>
          <w:ilvl w:val="1"/>
          <w:numId w:val="38"/>
        </w:numPr>
        <w:tabs>
          <w:tab w:val="left" w:pos="3780"/>
        </w:tabs>
        <w:spacing w:line="280" w:lineRule="exact"/>
        <w:rPr>
          <w:rFonts w:asciiTheme="minorHAnsi" w:hAnsiTheme="minorHAnsi"/>
        </w:rPr>
      </w:pPr>
      <w:r w:rsidRPr="00126D62">
        <w:rPr>
          <w:rFonts w:asciiTheme="minorHAnsi" w:hAnsiTheme="minorHAnsi"/>
        </w:rPr>
        <w:t>Understanding power, privilege, structural oppression, injustice, agency, resistance</w:t>
      </w:r>
    </w:p>
    <w:p w:rsidR="00126D62" w:rsidRPr="00126D62" w:rsidRDefault="00126D62" w:rsidP="001A418E">
      <w:pPr>
        <w:pStyle w:val="ListParagraph"/>
        <w:numPr>
          <w:ilvl w:val="0"/>
          <w:numId w:val="38"/>
        </w:numPr>
        <w:tabs>
          <w:tab w:val="left" w:pos="3780"/>
        </w:tabs>
        <w:spacing w:line="280" w:lineRule="exact"/>
        <w:rPr>
          <w:rFonts w:asciiTheme="minorHAnsi" w:hAnsiTheme="minorHAnsi"/>
        </w:rPr>
      </w:pPr>
      <w:r w:rsidRPr="00126D62">
        <w:rPr>
          <w:rFonts w:asciiTheme="minorHAnsi" w:hAnsiTheme="minorHAnsi"/>
        </w:rPr>
        <w:t>Analyzing systems of oppression</w:t>
      </w:r>
    </w:p>
    <w:p w:rsidR="00126D62" w:rsidRPr="00126D62" w:rsidRDefault="00126D62" w:rsidP="001A418E">
      <w:pPr>
        <w:pStyle w:val="ListParagraph"/>
        <w:numPr>
          <w:ilvl w:val="1"/>
          <w:numId w:val="38"/>
        </w:numPr>
        <w:tabs>
          <w:tab w:val="left" w:pos="3780"/>
        </w:tabs>
        <w:spacing w:line="280" w:lineRule="exact"/>
        <w:rPr>
          <w:rFonts w:asciiTheme="minorHAnsi" w:hAnsiTheme="minorHAnsi"/>
        </w:rPr>
      </w:pPr>
      <w:r w:rsidRPr="00126D62">
        <w:rPr>
          <w:rFonts w:asciiTheme="minorHAnsi" w:hAnsiTheme="minorHAnsi"/>
        </w:rPr>
        <w:t>Additive, standpoint, &amp; intersectional theories</w:t>
      </w:r>
    </w:p>
    <w:p w:rsidR="00126D62" w:rsidRPr="00126D62" w:rsidRDefault="00126D62" w:rsidP="001A418E">
      <w:pPr>
        <w:pStyle w:val="ListParagraph"/>
        <w:numPr>
          <w:ilvl w:val="1"/>
          <w:numId w:val="38"/>
        </w:numPr>
        <w:tabs>
          <w:tab w:val="left" w:pos="3780"/>
        </w:tabs>
        <w:spacing w:line="280" w:lineRule="exact"/>
        <w:rPr>
          <w:rFonts w:asciiTheme="minorHAnsi" w:hAnsiTheme="minorHAnsi"/>
        </w:rPr>
      </w:pPr>
      <w:r w:rsidRPr="00126D62">
        <w:rPr>
          <w:rFonts w:asciiTheme="minorHAnsi" w:hAnsiTheme="minorHAnsi"/>
        </w:rPr>
        <w:t>Risks of ranking oppressions</w:t>
      </w:r>
    </w:p>
    <w:p w:rsidR="00126D62" w:rsidRPr="00126D62" w:rsidRDefault="00126D62" w:rsidP="001A418E">
      <w:pPr>
        <w:pStyle w:val="ListParagraph"/>
        <w:numPr>
          <w:ilvl w:val="1"/>
          <w:numId w:val="38"/>
        </w:numPr>
        <w:tabs>
          <w:tab w:val="left" w:pos="3780"/>
        </w:tabs>
        <w:spacing w:line="280" w:lineRule="exact"/>
        <w:rPr>
          <w:rFonts w:asciiTheme="minorHAnsi" w:hAnsiTheme="minorHAnsi"/>
        </w:rPr>
      </w:pPr>
      <w:r w:rsidRPr="00126D62">
        <w:rPr>
          <w:rFonts w:asciiTheme="minorHAnsi" w:hAnsiTheme="minorHAnsi"/>
        </w:rPr>
        <w:t xml:space="preserve">Commonalities &amp; particularities across systems of oppression (racism, sexism, classism, heterosexism, </w:t>
      </w:r>
      <w:proofErr w:type="spellStart"/>
      <w:r w:rsidRPr="00126D62">
        <w:rPr>
          <w:rFonts w:asciiTheme="minorHAnsi" w:hAnsiTheme="minorHAnsi"/>
        </w:rPr>
        <w:t>ableism</w:t>
      </w:r>
      <w:proofErr w:type="spellEnd"/>
      <w:r w:rsidRPr="00126D62">
        <w:rPr>
          <w:rFonts w:asciiTheme="minorHAnsi" w:hAnsiTheme="minorHAnsi"/>
        </w:rPr>
        <w:t>, and so forth)</w:t>
      </w:r>
    </w:p>
    <w:p w:rsidR="00126D62" w:rsidRPr="00126D62" w:rsidRDefault="00126D62" w:rsidP="001A418E">
      <w:pPr>
        <w:pStyle w:val="ListParagraph"/>
        <w:numPr>
          <w:ilvl w:val="0"/>
          <w:numId w:val="38"/>
        </w:numPr>
        <w:tabs>
          <w:tab w:val="left" w:pos="3780"/>
        </w:tabs>
        <w:spacing w:line="280" w:lineRule="exact"/>
        <w:rPr>
          <w:rFonts w:asciiTheme="minorHAnsi" w:hAnsiTheme="minorHAnsi"/>
        </w:rPr>
      </w:pPr>
      <w:r w:rsidRPr="00126D62">
        <w:rPr>
          <w:rFonts w:asciiTheme="minorHAnsi" w:hAnsiTheme="minorHAnsi"/>
        </w:rPr>
        <w:t>Working for Social Justice: Visions &amp; Strategies for Change</w:t>
      </w:r>
    </w:p>
    <w:p w:rsidR="00126D62" w:rsidRPr="00126D62" w:rsidRDefault="00126D62" w:rsidP="001A418E">
      <w:pPr>
        <w:pStyle w:val="ListParagraph"/>
        <w:numPr>
          <w:ilvl w:val="1"/>
          <w:numId w:val="38"/>
        </w:numPr>
        <w:tabs>
          <w:tab w:val="left" w:pos="3780"/>
        </w:tabs>
        <w:spacing w:line="280" w:lineRule="exact"/>
        <w:rPr>
          <w:rFonts w:asciiTheme="minorHAnsi" w:hAnsiTheme="minorHAnsi"/>
        </w:rPr>
      </w:pPr>
      <w:r w:rsidRPr="00126D62">
        <w:rPr>
          <w:rFonts w:asciiTheme="minorHAnsi" w:hAnsiTheme="minorHAnsi"/>
        </w:rPr>
        <w:t>Imagining Otherwise: vision, possibility, praxis</w:t>
      </w:r>
    </w:p>
    <w:p w:rsidR="00126D62" w:rsidRPr="00126D62" w:rsidRDefault="00126D62" w:rsidP="001A418E">
      <w:pPr>
        <w:pStyle w:val="ListParagraph"/>
        <w:numPr>
          <w:ilvl w:val="1"/>
          <w:numId w:val="38"/>
        </w:numPr>
        <w:tabs>
          <w:tab w:val="left" w:pos="3780"/>
        </w:tabs>
        <w:spacing w:line="280" w:lineRule="exact"/>
        <w:rPr>
          <w:rFonts w:asciiTheme="minorHAnsi" w:hAnsiTheme="minorHAnsi"/>
        </w:rPr>
      </w:pPr>
      <w:r w:rsidRPr="00126D62">
        <w:rPr>
          <w:rFonts w:asciiTheme="minorHAnsi" w:hAnsiTheme="minorHAnsi"/>
        </w:rPr>
        <w:t>Strategies, impacts, timelines</w:t>
      </w:r>
    </w:p>
    <w:p w:rsidR="00126D62" w:rsidRPr="00126D62" w:rsidRDefault="00126D62" w:rsidP="001A418E">
      <w:pPr>
        <w:pStyle w:val="ListParagraph"/>
        <w:numPr>
          <w:ilvl w:val="1"/>
          <w:numId w:val="38"/>
        </w:numPr>
        <w:tabs>
          <w:tab w:val="left" w:pos="3780"/>
        </w:tabs>
        <w:spacing w:line="280" w:lineRule="exact"/>
        <w:rPr>
          <w:rFonts w:asciiTheme="minorHAnsi" w:hAnsiTheme="minorHAnsi"/>
        </w:rPr>
      </w:pPr>
      <w:r w:rsidRPr="00126D62">
        <w:rPr>
          <w:rFonts w:asciiTheme="minorHAnsi" w:hAnsiTheme="minorHAnsi"/>
        </w:rPr>
        <w:t>Solidarity, Alliance &amp; Coalition</w:t>
      </w:r>
    </w:p>
    <w:p w:rsidR="00126D62" w:rsidRPr="00126D62" w:rsidRDefault="00126D62" w:rsidP="001A418E">
      <w:pPr>
        <w:pStyle w:val="ListParagraph"/>
        <w:numPr>
          <w:ilvl w:val="1"/>
          <w:numId w:val="38"/>
        </w:numPr>
        <w:tabs>
          <w:tab w:val="left" w:pos="3780"/>
        </w:tabs>
        <w:spacing w:line="280" w:lineRule="exact"/>
        <w:rPr>
          <w:rFonts w:asciiTheme="minorHAnsi" w:hAnsiTheme="minorHAnsi"/>
        </w:rPr>
      </w:pPr>
      <w:r w:rsidRPr="00126D62">
        <w:rPr>
          <w:rFonts w:asciiTheme="minorHAnsi" w:hAnsiTheme="minorHAnsi"/>
        </w:rPr>
        <w:t>Case-studies</w:t>
      </w:r>
    </w:p>
    <w:p w:rsidR="00126D62" w:rsidRPr="00126D62" w:rsidRDefault="00126D62" w:rsidP="00126D62">
      <w:pPr>
        <w:spacing w:line="280" w:lineRule="exact"/>
        <w:ind w:left="1440"/>
        <w:rPr>
          <w:rFonts w:asciiTheme="minorHAnsi" w:hAnsiTheme="minorHAnsi"/>
        </w:rPr>
      </w:pPr>
    </w:p>
    <w:p w:rsidR="00126D62" w:rsidRPr="00126D62" w:rsidRDefault="00126D62" w:rsidP="001A418E">
      <w:pPr>
        <w:pStyle w:val="ListParagraph"/>
        <w:numPr>
          <w:ilvl w:val="1"/>
          <w:numId w:val="30"/>
        </w:numPr>
        <w:spacing w:line="280" w:lineRule="exact"/>
        <w:ind w:left="1440" w:hanging="720"/>
        <w:rPr>
          <w:rFonts w:asciiTheme="minorHAnsi" w:hAnsiTheme="minorHAnsi"/>
        </w:rPr>
      </w:pPr>
      <w:r w:rsidRPr="00126D62">
        <w:rPr>
          <w:rFonts w:asciiTheme="minorHAnsi" w:hAnsiTheme="minorHAnsi"/>
        </w:rPr>
        <w:t>Student expectations and requirements:</w:t>
      </w:r>
    </w:p>
    <w:p w:rsidR="00126D62" w:rsidRPr="00126D62" w:rsidRDefault="00126D62" w:rsidP="001A418E">
      <w:pPr>
        <w:numPr>
          <w:ilvl w:val="0"/>
          <w:numId w:val="39"/>
        </w:numPr>
        <w:rPr>
          <w:rFonts w:asciiTheme="minorHAnsi" w:hAnsiTheme="minorHAnsi"/>
        </w:rPr>
      </w:pPr>
      <w:r w:rsidRPr="00126D62">
        <w:rPr>
          <w:rFonts w:asciiTheme="minorHAnsi" w:hAnsiTheme="minorHAnsi"/>
        </w:rPr>
        <w:t>Students will demonstrate their understanding of the foundational concepts through exams and quizzes.</w:t>
      </w:r>
      <w:r w:rsidRPr="00126D62">
        <w:rPr>
          <w:rFonts w:asciiTheme="minorHAnsi" w:hAnsiTheme="minorHAnsi"/>
          <w:color w:val="17365D" w:themeColor="text2" w:themeShade="BF"/>
        </w:rPr>
        <w:t xml:space="preserve"> </w:t>
      </w:r>
    </w:p>
    <w:p w:rsidR="00126D62" w:rsidRPr="00126D62" w:rsidRDefault="00126D62" w:rsidP="001A418E">
      <w:pPr>
        <w:numPr>
          <w:ilvl w:val="0"/>
          <w:numId w:val="39"/>
        </w:numPr>
        <w:rPr>
          <w:rFonts w:asciiTheme="minorHAnsi" w:hAnsiTheme="minorHAnsi"/>
        </w:rPr>
      </w:pPr>
      <w:r w:rsidRPr="00126D62">
        <w:rPr>
          <w:rFonts w:asciiTheme="minorHAnsi" w:hAnsiTheme="minorHAnsi"/>
        </w:rPr>
        <w:lastRenderedPageBreak/>
        <w:t xml:space="preserve">Students will respond regularly and with appropriate analytical depth in class discussions and in-class writing. </w:t>
      </w:r>
    </w:p>
    <w:p w:rsidR="00126D62" w:rsidRPr="00126D62" w:rsidRDefault="00126D62" w:rsidP="001A418E">
      <w:pPr>
        <w:numPr>
          <w:ilvl w:val="0"/>
          <w:numId w:val="39"/>
        </w:numPr>
        <w:rPr>
          <w:rFonts w:asciiTheme="minorHAnsi" w:hAnsiTheme="minorHAnsi"/>
        </w:rPr>
      </w:pPr>
      <w:r w:rsidRPr="00126D62">
        <w:rPr>
          <w:rFonts w:asciiTheme="minorHAnsi" w:hAnsiTheme="minorHAnsi"/>
        </w:rPr>
        <w:t>Students will complete one or more research papers in which they demonstrate a mastery of the material and apply their theoretical analysis.</w:t>
      </w:r>
    </w:p>
    <w:p w:rsidR="00126D62" w:rsidRPr="00126D62" w:rsidRDefault="00126D62" w:rsidP="001A418E">
      <w:pPr>
        <w:pStyle w:val="ListParagraph"/>
        <w:numPr>
          <w:ilvl w:val="0"/>
          <w:numId w:val="39"/>
        </w:numPr>
        <w:spacing w:after="200"/>
        <w:rPr>
          <w:rFonts w:asciiTheme="minorHAnsi" w:hAnsiTheme="minorHAnsi"/>
        </w:rPr>
      </w:pPr>
      <w:r w:rsidRPr="00126D62">
        <w:rPr>
          <w:rFonts w:asciiTheme="minorHAnsi" w:hAnsiTheme="minorHAnsi"/>
        </w:rPr>
        <w:t>Students will demonstrate leadership and teamwork through group projects.</w:t>
      </w:r>
    </w:p>
    <w:p w:rsidR="00126D62" w:rsidRPr="00126D62" w:rsidRDefault="00126D62" w:rsidP="001A418E">
      <w:pPr>
        <w:numPr>
          <w:ilvl w:val="1"/>
          <w:numId w:val="30"/>
        </w:numPr>
        <w:spacing w:line="280" w:lineRule="exact"/>
        <w:ind w:left="1440" w:hanging="720"/>
        <w:rPr>
          <w:rFonts w:asciiTheme="minorHAnsi" w:hAnsiTheme="minorHAnsi"/>
        </w:rPr>
      </w:pPr>
      <w:r w:rsidRPr="00126D62">
        <w:rPr>
          <w:rFonts w:asciiTheme="minorHAnsi" w:hAnsiTheme="minorHAnsi"/>
        </w:rPr>
        <w:t>Tentative texts and course materials:</w:t>
      </w:r>
    </w:p>
    <w:p w:rsidR="00126D62" w:rsidRPr="00126D62" w:rsidRDefault="00126D62" w:rsidP="00126D62">
      <w:pPr>
        <w:spacing w:line="280" w:lineRule="exact"/>
        <w:ind w:left="1440"/>
        <w:rPr>
          <w:rFonts w:asciiTheme="minorHAnsi" w:hAnsiTheme="minorHAnsi"/>
        </w:rPr>
      </w:pPr>
      <w:r w:rsidRPr="00126D62">
        <w:rPr>
          <w:rFonts w:asciiTheme="minorHAnsi" w:hAnsiTheme="minorHAnsi"/>
        </w:rPr>
        <w:t>The tentative text that will provide the foundation for this course is:</w:t>
      </w:r>
    </w:p>
    <w:p w:rsidR="00126D62" w:rsidRPr="00126D62" w:rsidRDefault="00126D62" w:rsidP="00126D62">
      <w:pPr>
        <w:spacing w:line="280" w:lineRule="exact"/>
        <w:ind w:left="1980" w:hanging="540"/>
        <w:rPr>
          <w:rFonts w:asciiTheme="minorHAnsi" w:hAnsiTheme="minorHAnsi"/>
        </w:rPr>
      </w:pPr>
      <w:bookmarkStart w:id="0" w:name="_ENREF_3"/>
      <w:r w:rsidRPr="00126D62">
        <w:rPr>
          <w:rFonts w:asciiTheme="minorHAnsi" w:hAnsiTheme="minorHAnsi"/>
          <w:noProof/>
        </w:rPr>
        <w:t xml:space="preserve">Adams, Maurianne, Warren Blumenfeld, Carmelita Castaneda, Heather Hackman, Madeline Peters, and Ximena Zuniga. 2010. </w:t>
      </w:r>
      <w:r w:rsidRPr="00126D62">
        <w:rPr>
          <w:rFonts w:asciiTheme="minorHAnsi" w:hAnsiTheme="minorHAnsi"/>
          <w:i/>
          <w:noProof/>
        </w:rPr>
        <w:t>Readings for diversity and social justice</w:t>
      </w:r>
      <w:r w:rsidRPr="00126D62">
        <w:rPr>
          <w:rFonts w:asciiTheme="minorHAnsi" w:hAnsiTheme="minorHAnsi"/>
          <w:noProof/>
        </w:rPr>
        <w:t>. 2nd ed. New York: Routledge.</w:t>
      </w:r>
      <w:bookmarkEnd w:id="0"/>
    </w:p>
    <w:p w:rsidR="00126D62" w:rsidRPr="00126D62" w:rsidRDefault="00126D62" w:rsidP="00126D62">
      <w:pPr>
        <w:spacing w:line="280" w:lineRule="exact"/>
        <w:ind w:left="1440"/>
        <w:rPr>
          <w:rFonts w:asciiTheme="minorHAnsi" w:hAnsiTheme="minorHAnsi"/>
          <w:color w:val="0000FF"/>
        </w:rPr>
      </w:pPr>
      <w:r w:rsidRPr="00126D62">
        <w:rPr>
          <w:rFonts w:asciiTheme="minorHAnsi" w:hAnsiTheme="minorHAnsi"/>
        </w:rPr>
        <w:t>Other readings may be drawn from the following:</w:t>
      </w:r>
      <w:r w:rsidRPr="00126D62">
        <w:rPr>
          <w:rFonts w:asciiTheme="minorHAnsi" w:hAnsiTheme="minorHAnsi"/>
          <w:color w:val="0000FF"/>
        </w:rPr>
        <w:t xml:space="preserve"> </w:t>
      </w:r>
    </w:p>
    <w:p w:rsidR="00126D62" w:rsidRPr="00126D62" w:rsidRDefault="00126D62" w:rsidP="00126D62">
      <w:pPr>
        <w:ind w:left="1980" w:hanging="540"/>
        <w:rPr>
          <w:rFonts w:asciiTheme="minorHAnsi" w:hAnsiTheme="minorHAnsi"/>
          <w:noProof/>
        </w:rPr>
      </w:pPr>
      <w:bookmarkStart w:id="1" w:name="_ENREF_4"/>
      <w:r w:rsidRPr="00126D62">
        <w:rPr>
          <w:rFonts w:asciiTheme="minorHAnsi" w:hAnsiTheme="minorHAnsi"/>
          <w:noProof/>
        </w:rPr>
        <w:t xml:space="preserve">Ackerman, Peter, and Jack DuVall. 2000. </w:t>
      </w:r>
      <w:r w:rsidRPr="00126D62">
        <w:rPr>
          <w:rFonts w:asciiTheme="minorHAnsi" w:hAnsiTheme="minorHAnsi"/>
          <w:i/>
          <w:noProof/>
        </w:rPr>
        <w:t>A force more powerful: a century of nonviolent conflict</w:t>
      </w:r>
      <w:r w:rsidRPr="00126D62">
        <w:rPr>
          <w:rFonts w:asciiTheme="minorHAnsi" w:hAnsiTheme="minorHAnsi"/>
          <w:noProof/>
        </w:rPr>
        <w:t>. 1st ed. New York: St. Martin's Press.</w:t>
      </w:r>
    </w:p>
    <w:p w:rsidR="00126D62" w:rsidRPr="00126D62" w:rsidRDefault="00126D62" w:rsidP="00126D62">
      <w:pPr>
        <w:ind w:left="1980" w:hanging="540"/>
        <w:rPr>
          <w:rFonts w:asciiTheme="minorHAnsi" w:hAnsiTheme="minorHAnsi"/>
          <w:noProof/>
        </w:rPr>
      </w:pPr>
      <w:r w:rsidRPr="00126D62">
        <w:rPr>
          <w:rFonts w:asciiTheme="minorHAnsi" w:hAnsiTheme="minorHAnsi"/>
          <w:noProof/>
        </w:rPr>
        <w:t xml:space="preserve">Bobo, Kimberley A., Jackie Kendall, Steve Max, and Midwest Academy. 2001. </w:t>
      </w:r>
      <w:r w:rsidRPr="00126D62">
        <w:rPr>
          <w:rFonts w:asciiTheme="minorHAnsi" w:hAnsiTheme="minorHAnsi"/>
          <w:i/>
          <w:noProof/>
        </w:rPr>
        <w:t>Organizing for social change: Midwest Academy manual for activists</w:t>
      </w:r>
      <w:r w:rsidRPr="00126D62">
        <w:rPr>
          <w:rFonts w:asciiTheme="minorHAnsi" w:hAnsiTheme="minorHAnsi"/>
          <w:noProof/>
        </w:rPr>
        <w:t>. 3rd ed. Santa Ana, Calif.: Seven Locks Press.</w:t>
      </w:r>
      <w:bookmarkEnd w:id="1"/>
    </w:p>
    <w:p w:rsidR="00126D62" w:rsidRPr="00126D62" w:rsidRDefault="00126D62" w:rsidP="00126D62">
      <w:pPr>
        <w:ind w:left="1980" w:hanging="540"/>
        <w:rPr>
          <w:rFonts w:asciiTheme="minorHAnsi" w:hAnsiTheme="minorHAnsi"/>
          <w:noProof/>
        </w:rPr>
      </w:pPr>
      <w:bookmarkStart w:id="2" w:name="_ENREF_5"/>
      <w:r w:rsidRPr="00126D62">
        <w:rPr>
          <w:rFonts w:asciiTheme="minorHAnsi" w:hAnsiTheme="minorHAnsi"/>
          <w:noProof/>
        </w:rPr>
        <w:t xml:space="preserve">Clay, Andreana. 2012. </w:t>
      </w:r>
      <w:r w:rsidRPr="00126D62">
        <w:rPr>
          <w:rFonts w:asciiTheme="minorHAnsi" w:hAnsiTheme="minorHAnsi"/>
          <w:i/>
          <w:noProof/>
        </w:rPr>
        <w:t>The hip-hop generation fights back: youth, activism, and post-civil rights politics</w:t>
      </w:r>
      <w:r w:rsidRPr="00126D62">
        <w:rPr>
          <w:rFonts w:asciiTheme="minorHAnsi" w:hAnsiTheme="minorHAnsi"/>
          <w:noProof/>
        </w:rPr>
        <w:t>. New York, NY: New York University Press.</w:t>
      </w:r>
      <w:bookmarkEnd w:id="2"/>
    </w:p>
    <w:p w:rsidR="00126D62" w:rsidRPr="00126D62" w:rsidRDefault="00126D62" w:rsidP="00126D62">
      <w:pPr>
        <w:ind w:left="1980" w:hanging="540"/>
        <w:rPr>
          <w:rFonts w:asciiTheme="minorHAnsi" w:hAnsiTheme="minorHAnsi"/>
          <w:noProof/>
        </w:rPr>
      </w:pPr>
      <w:bookmarkStart w:id="3" w:name="_ENREF_6"/>
      <w:r w:rsidRPr="00126D62">
        <w:rPr>
          <w:rFonts w:asciiTheme="minorHAnsi" w:hAnsiTheme="minorHAnsi"/>
          <w:noProof/>
        </w:rPr>
        <w:t xml:space="preserve">Davis, Tracy, and Laura M. Harrison. 2013. </w:t>
      </w:r>
      <w:r w:rsidRPr="00126D62">
        <w:rPr>
          <w:rFonts w:asciiTheme="minorHAnsi" w:hAnsiTheme="minorHAnsi"/>
          <w:i/>
          <w:noProof/>
        </w:rPr>
        <w:t>Advancing social justice: tools, pedagogies, and strategies to transform your campus</w:t>
      </w:r>
      <w:r w:rsidRPr="00126D62">
        <w:rPr>
          <w:rFonts w:asciiTheme="minorHAnsi" w:hAnsiTheme="minorHAnsi"/>
          <w:noProof/>
        </w:rPr>
        <w:t xml:space="preserve">. First edition. ed, </w:t>
      </w:r>
      <w:r w:rsidRPr="00126D62">
        <w:rPr>
          <w:rFonts w:asciiTheme="minorHAnsi" w:hAnsiTheme="minorHAnsi"/>
          <w:i/>
          <w:noProof/>
        </w:rPr>
        <w:t>The Jossey-Bass higher and adult education series</w:t>
      </w:r>
      <w:r w:rsidRPr="00126D62">
        <w:rPr>
          <w:rFonts w:asciiTheme="minorHAnsi" w:hAnsiTheme="minorHAnsi"/>
          <w:noProof/>
        </w:rPr>
        <w:t>.</w:t>
      </w:r>
      <w:bookmarkEnd w:id="3"/>
    </w:p>
    <w:p w:rsidR="00126D62" w:rsidRPr="00126D62" w:rsidRDefault="00126D62" w:rsidP="00126D62">
      <w:pPr>
        <w:ind w:left="1440"/>
        <w:rPr>
          <w:rFonts w:asciiTheme="minorHAnsi" w:hAnsiTheme="minorHAnsi"/>
        </w:rPr>
      </w:pPr>
      <w:r w:rsidRPr="00126D62">
        <w:rPr>
          <w:rFonts w:asciiTheme="minorHAnsi" w:hAnsiTheme="minorHAnsi"/>
        </w:rPr>
        <w:t>Additional materials include presentations by guest speakers, films, videos, literature, music, podcasts, and art.</w:t>
      </w:r>
    </w:p>
    <w:p w:rsidR="00126D62" w:rsidRPr="00126D62" w:rsidRDefault="00126D62" w:rsidP="00126D62">
      <w:pPr>
        <w:spacing w:line="280" w:lineRule="exact"/>
        <w:contextualSpacing/>
        <w:rPr>
          <w:rFonts w:asciiTheme="minorHAnsi" w:hAnsiTheme="minorHAnsi"/>
        </w:rPr>
      </w:pPr>
    </w:p>
    <w:p w:rsidR="00126D62" w:rsidRPr="00126D62" w:rsidRDefault="00126D62" w:rsidP="00126D62">
      <w:pPr>
        <w:tabs>
          <w:tab w:val="left" w:pos="450"/>
        </w:tabs>
        <w:spacing w:line="280" w:lineRule="exact"/>
        <w:ind w:left="1440" w:hanging="1350"/>
        <w:rPr>
          <w:rFonts w:asciiTheme="minorHAnsi" w:hAnsiTheme="minorHAnsi"/>
          <w:b/>
        </w:rPr>
      </w:pPr>
      <w:r w:rsidRPr="00126D62">
        <w:rPr>
          <w:rFonts w:asciiTheme="minorHAnsi" w:hAnsiTheme="minorHAnsi"/>
          <w:b/>
        </w:rPr>
        <w:t>4.</w:t>
      </w:r>
      <w:r w:rsidRPr="00126D62">
        <w:rPr>
          <w:rFonts w:asciiTheme="minorHAnsi" w:hAnsiTheme="minorHAnsi"/>
          <w:b/>
        </w:rPr>
        <w:tab/>
        <w:t>Resources:</w:t>
      </w:r>
    </w:p>
    <w:p w:rsidR="00126D62" w:rsidRPr="00126D62" w:rsidRDefault="00126D62" w:rsidP="001A418E">
      <w:pPr>
        <w:pStyle w:val="ListParagraph"/>
        <w:numPr>
          <w:ilvl w:val="1"/>
          <w:numId w:val="43"/>
        </w:numPr>
        <w:spacing w:line="280" w:lineRule="exact"/>
        <w:ind w:left="1440" w:hanging="720"/>
        <w:rPr>
          <w:rFonts w:asciiTheme="minorHAnsi" w:hAnsiTheme="minorHAnsi"/>
        </w:rPr>
      </w:pPr>
      <w:r w:rsidRPr="00126D62">
        <w:rPr>
          <w:rFonts w:asciiTheme="minorHAnsi" w:hAnsiTheme="minorHAnsi"/>
        </w:rPr>
        <w:t>Library resources: Adequate</w:t>
      </w:r>
    </w:p>
    <w:p w:rsidR="00126D62" w:rsidRPr="00126D62" w:rsidRDefault="00126D62" w:rsidP="001A418E">
      <w:pPr>
        <w:pStyle w:val="ListParagraph"/>
        <w:numPr>
          <w:ilvl w:val="1"/>
          <w:numId w:val="43"/>
        </w:numPr>
        <w:spacing w:line="280" w:lineRule="exact"/>
        <w:ind w:left="1440" w:hanging="720"/>
        <w:rPr>
          <w:rFonts w:asciiTheme="minorHAnsi" w:hAnsiTheme="minorHAnsi"/>
        </w:rPr>
      </w:pPr>
      <w:r w:rsidRPr="00126D62">
        <w:rPr>
          <w:rFonts w:asciiTheme="minorHAnsi" w:hAnsiTheme="minorHAnsi"/>
        </w:rPr>
        <w:t>Computer resources: Adequate</w:t>
      </w:r>
    </w:p>
    <w:p w:rsidR="00126D62" w:rsidRPr="00126D62" w:rsidRDefault="00126D62" w:rsidP="00126D62">
      <w:pPr>
        <w:spacing w:line="280" w:lineRule="exact"/>
        <w:ind w:left="1440" w:hanging="720"/>
        <w:rPr>
          <w:rFonts w:asciiTheme="minorHAnsi" w:hAnsiTheme="minorHAnsi"/>
          <w:b/>
        </w:rPr>
      </w:pPr>
    </w:p>
    <w:p w:rsidR="00126D62" w:rsidRPr="00126D62" w:rsidRDefault="00126D62" w:rsidP="00126D62">
      <w:pPr>
        <w:tabs>
          <w:tab w:val="left" w:pos="450"/>
        </w:tabs>
        <w:spacing w:line="280" w:lineRule="exact"/>
        <w:ind w:left="1440" w:hanging="1440"/>
        <w:rPr>
          <w:rFonts w:asciiTheme="minorHAnsi" w:hAnsiTheme="minorHAnsi"/>
          <w:b/>
        </w:rPr>
      </w:pPr>
      <w:r w:rsidRPr="00126D62">
        <w:rPr>
          <w:rFonts w:asciiTheme="minorHAnsi" w:hAnsiTheme="minorHAnsi"/>
          <w:b/>
        </w:rPr>
        <w:t>5.</w:t>
      </w:r>
      <w:r w:rsidRPr="00126D62">
        <w:rPr>
          <w:rFonts w:asciiTheme="minorHAnsi" w:hAnsiTheme="minorHAnsi"/>
          <w:b/>
        </w:rPr>
        <w:tab/>
        <w:t>Budget implications:</w:t>
      </w:r>
    </w:p>
    <w:p w:rsidR="00126D62" w:rsidRPr="00126D62" w:rsidRDefault="00126D62" w:rsidP="001A418E">
      <w:pPr>
        <w:pStyle w:val="ListParagraph"/>
        <w:numPr>
          <w:ilvl w:val="1"/>
          <w:numId w:val="44"/>
        </w:numPr>
        <w:spacing w:line="280" w:lineRule="exact"/>
        <w:ind w:left="1440" w:hanging="720"/>
        <w:rPr>
          <w:rFonts w:asciiTheme="minorHAnsi" w:hAnsiTheme="minorHAnsi"/>
        </w:rPr>
      </w:pPr>
      <w:r w:rsidRPr="00126D62">
        <w:rPr>
          <w:rFonts w:asciiTheme="minorHAnsi" w:hAnsiTheme="minorHAnsi"/>
        </w:rPr>
        <w:t>Proposed method of staffing:  Current Diversity &amp; Community Studies faculty.</w:t>
      </w:r>
    </w:p>
    <w:p w:rsidR="00126D62" w:rsidRPr="00126D62" w:rsidRDefault="00126D62" w:rsidP="001A418E">
      <w:pPr>
        <w:pStyle w:val="ListParagraph"/>
        <w:numPr>
          <w:ilvl w:val="1"/>
          <w:numId w:val="44"/>
        </w:numPr>
        <w:spacing w:line="280" w:lineRule="exact"/>
        <w:ind w:left="1440" w:hanging="720"/>
        <w:rPr>
          <w:rFonts w:asciiTheme="minorHAnsi" w:hAnsiTheme="minorHAnsi"/>
        </w:rPr>
      </w:pPr>
      <w:r w:rsidRPr="00126D62">
        <w:rPr>
          <w:rFonts w:asciiTheme="minorHAnsi" w:hAnsiTheme="minorHAnsi"/>
        </w:rPr>
        <w:t>Special equipment needed:  None</w:t>
      </w:r>
    </w:p>
    <w:p w:rsidR="00126D62" w:rsidRPr="00126D62" w:rsidRDefault="00126D62" w:rsidP="001A418E">
      <w:pPr>
        <w:numPr>
          <w:ilvl w:val="1"/>
          <w:numId w:val="44"/>
        </w:numPr>
        <w:spacing w:line="280" w:lineRule="exact"/>
        <w:ind w:left="1440" w:hanging="720"/>
        <w:rPr>
          <w:rFonts w:asciiTheme="minorHAnsi" w:hAnsiTheme="minorHAnsi"/>
        </w:rPr>
      </w:pPr>
      <w:r w:rsidRPr="00126D62">
        <w:rPr>
          <w:rFonts w:asciiTheme="minorHAnsi" w:hAnsiTheme="minorHAnsi"/>
        </w:rPr>
        <w:t>Expendable materials needed:  None</w:t>
      </w:r>
    </w:p>
    <w:p w:rsidR="00126D62" w:rsidRPr="00126D62" w:rsidRDefault="00126D62" w:rsidP="001A418E">
      <w:pPr>
        <w:numPr>
          <w:ilvl w:val="1"/>
          <w:numId w:val="44"/>
        </w:numPr>
        <w:spacing w:line="280" w:lineRule="exact"/>
        <w:ind w:left="1440" w:hanging="720"/>
        <w:rPr>
          <w:rFonts w:asciiTheme="minorHAnsi" w:hAnsiTheme="minorHAnsi"/>
        </w:rPr>
      </w:pPr>
      <w:r w:rsidRPr="00126D62">
        <w:rPr>
          <w:rFonts w:asciiTheme="minorHAnsi" w:hAnsiTheme="minorHAnsi"/>
        </w:rPr>
        <w:t>Laboratory materials needed:  None</w:t>
      </w:r>
    </w:p>
    <w:p w:rsidR="00126D62" w:rsidRPr="00126D62" w:rsidRDefault="00126D62" w:rsidP="00126D62">
      <w:pPr>
        <w:spacing w:line="280" w:lineRule="exact"/>
        <w:rPr>
          <w:rFonts w:asciiTheme="minorHAnsi" w:hAnsiTheme="minorHAnsi"/>
        </w:rPr>
      </w:pPr>
    </w:p>
    <w:p w:rsidR="00126D62" w:rsidRPr="00126D62" w:rsidRDefault="00126D62" w:rsidP="00126D62">
      <w:pPr>
        <w:tabs>
          <w:tab w:val="left" w:pos="450"/>
        </w:tabs>
        <w:spacing w:line="280" w:lineRule="exact"/>
        <w:contextualSpacing/>
        <w:rPr>
          <w:rFonts w:asciiTheme="minorHAnsi" w:hAnsiTheme="minorHAnsi"/>
          <w:b/>
        </w:rPr>
      </w:pPr>
      <w:r w:rsidRPr="00126D62">
        <w:rPr>
          <w:rFonts w:asciiTheme="minorHAnsi" w:hAnsiTheme="minorHAnsi"/>
          <w:b/>
        </w:rPr>
        <w:t>6.</w:t>
      </w:r>
      <w:r w:rsidRPr="00126D62">
        <w:rPr>
          <w:rFonts w:asciiTheme="minorHAnsi" w:hAnsiTheme="minorHAnsi"/>
          <w:b/>
        </w:rPr>
        <w:tab/>
        <w:t xml:space="preserve">Proposed term for implementation:  </w:t>
      </w:r>
      <w:r w:rsidRPr="00126D62">
        <w:rPr>
          <w:rFonts w:asciiTheme="minorHAnsi" w:hAnsiTheme="minorHAnsi"/>
        </w:rPr>
        <w:t>Fall 2014</w:t>
      </w:r>
    </w:p>
    <w:p w:rsidR="00126D62" w:rsidRPr="00126D62" w:rsidRDefault="00126D62" w:rsidP="00126D62">
      <w:pPr>
        <w:spacing w:line="280" w:lineRule="exact"/>
        <w:rPr>
          <w:rFonts w:asciiTheme="minorHAnsi" w:hAnsiTheme="minorHAnsi"/>
          <w:b/>
        </w:rPr>
      </w:pPr>
    </w:p>
    <w:p w:rsidR="00126D62" w:rsidRPr="00126D62" w:rsidRDefault="00126D62" w:rsidP="00126D62">
      <w:pPr>
        <w:tabs>
          <w:tab w:val="left" w:pos="360"/>
        </w:tabs>
        <w:spacing w:line="280" w:lineRule="exact"/>
        <w:rPr>
          <w:rFonts w:asciiTheme="minorHAnsi" w:hAnsiTheme="minorHAnsi"/>
          <w:b/>
        </w:rPr>
      </w:pPr>
      <w:r w:rsidRPr="00126D62">
        <w:rPr>
          <w:rFonts w:asciiTheme="minorHAnsi" w:hAnsiTheme="minorHAnsi"/>
          <w:b/>
        </w:rPr>
        <w:t>7.</w:t>
      </w:r>
      <w:r w:rsidRPr="00126D62">
        <w:rPr>
          <w:rFonts w:asciiTheme="minorHAnsi" w:hAnsiTheme="minorHAnsi"/>
          <w:b/>
        </w:rPr>
        <w:tab/>
        <w:t>Dates of prior committee approvals:</w:t>
      </w:r>
    </w:p>
    <w:tbl>
      <w:tblPr>
        <w:tblStyle w:val="TableGrid"/>
        <w:tblW w:w="0" w:type="auto"/>
        <w:tblInd w:w="360" w:type="dxa"/>
        <w:tblCellMar>
          <w:left w:w="0" w:type="dxa"/>
          <w:right w:w="115" w:type="dxa"/>
        </w:tblCellMar>
        <w:tblLook w:val="04A0" w:firstRow="1" w:lastRow="0" w:firstColumn="1" w:lastColumn="0" w:noHBand="0" w:noVBand="1"/>
      </w:tblPr>
      <w:tblGrid>
        <w:gridCol w:w="5670"/>
        <w:gridCol w:w="2725"/>
      </w:tblGrid>
      <w:tr w:rsidR="00126D62" w:rsidRPr="00126D62" w:rsidTr="00A86582">
        <w:trPr>
          <w:trHeight w:val="374"/>
        </w:trPr>
        <w:tc>
          <w:tcPr>
            <w:tcW w:w="5670" w:type="dxa"/>
            <w:tcBorders>
              <w:top w:val="nil"/>
              <w:left w:val="nil"/>
              <w:bottom w:val="nil"/>
              <w:right w:val="nil"/>
            </w:tcBorders>
            <w:vAlign w:val="bottom"/>
          </w:tcPr>
          <w:p w:rsidR="00126D62" w:rsidRPr="00126D62" w:rsidRDefault="00126D62" w:rsidP="00A86582">
            <w:pPr>
              <w:rPr>
                <w:rFonts w:asciiTheme="minorHAnsi" w:hAnsiTheme="minorHAnsi"/>
              </w:rPr>
            </w:pPr>
            <w:r w:rsidRPr="00126D62">
              <w:rPr>
                <w:rFonts w:asciiTheme="minorHAnsi" w:hAnsiTheme="minorHAnsi"/>
              </w:rPr>
              <w:t>Department of Diversity &amp; Community Studies</w:t>
            </w:r>
          </w:p>
        </w:tc>
        <w:tc>
          <w:tcPr>
            <w:tcW w:w="2725" w:type="dxa"/>
            <w:tcBorders>
              <w:top w:val="nil"/>
              <w:left w:val="nil"/>
              <w:bottom w:val="single" w:sz="4" w:space="0" w:color="auto"/>
              <w:right w:val="nil"/>
            </w:tcBorders>
          </w:tcPr>
          <w:p w:rsidR="00126D62" w:rsidRPr="00126D62" w:rsidRDefault="00126D62" w:rsidP="00A86582">
            <w:pPr>
              <w:tabs>
                <w:tab w:val="center" w:pos="4680"/>
                <w:tab w:val="right" w:pos="9360"/>
              </w:tabs>
              <w:rPr>
                <w:rFonts w:asciiTheme="minorHAnsi" w:hAnsiTheme="minorHAnsi"/>
              </w:rPr>
            </w:pPr>
            <w:r w:rsidRPr="00126D62">
              <w:rPr>
                <w:rFonts w:asciiTheme="minorHAnsi" w:hAnsiTheme="minorHAnsi"/>
              </w:rPr>
              <w:t>October 29, 2013</w:t>
            </w:r>
          </w:p>
        </w:tc>
      </w:tr>
      <w:tr w:rsidR="00126D62" w:rsidRPr="00126D62" w:rsidTr="00A86582">
        <w:trPr>
          <w:trHeight w:val="374"/>
        </w:trPr>
        <w:tc>
          <w:tcPr>
            <w:tcW w:w="5670" w:type="dxa"/>
            <w:tcBorders>
              <w:top w:val="nil"/>
              <w:left w:val="nil"/>
              <w:bottom w:val="nil"/>
              <w:right w:val="nil"/>
            </w:tcBorders>
            <w:vAlign w:val="bottom"/>
          </w:tcPr>
          <w:p w:rsidR="00126D62" w:rsidRPr="00126D62" w:rsidRDefault="00126D62" w:rsidP="00A86582">
            <w:pPr>
              <w:rPr>
                <w:rFonts w:asciiTheme="minorHAnsi" w:hAnsiTheme="minorHAnsi"/>
              </w:rPr>
            </w:pPr>
            <w:r w:rsidRPr="00126D62">
              <w:rPr>
                <w:rFonts w:asciiTheme="minorHAnsi" w:hAnsiTheme="minorHAnsi"/>
              </w:rPr>
              <w:t xml:space="preserve">University College Curriculum Committee </w:t>
            </w:r>
          </w:p>
        </w:tc>
        <w:tc>
          <w:tcPr>
            <w:tcW w:w="2725" w:type="dxa"/>
            <w:tcBorders>
              <w:top w:val="single" w:sz="4" w:space="0" w:color="auto"/>
              <w:left w:val="nil"/>
              <w:bottom w:val="single" w:sz="4" w:space="0" w:color="auto"/>
              <w:right w:val="nil"/>
            </w:tcBorders>
          </w:tcPr>
          <w:p w:rsidR="00126D62" w:rsidRPr="00A86582" w:rsidRDefault="00A86582" w:rsidP="00A86582">
            <w:pPr>
              <w:tabs>
                <w:tab w:val="center" w:pos="4680"/>
                <w:tab w:val="right" w:pos="9360"/>
              </w:tabs>
              <w:rPr>
                <w:rFonts w:asciiTheme="minorHAnsi" w:hAnsiTheme="minorHAnsi"/>
                <w:b/>
              </w:rPr>
            </w:pPr>
            <w:r w:rsidRPr="00A86582">
              <w:t>November 11, 2013</w:t>
            </w:r>
          </w:p>
        </w:tc>
      </w:tr>
      <w:tr w:rsidR="00126D62" w:rsidRPr="00126D62" w:rsidTr="00A86582">
        <w:trPr>
          <w:trHeight w:val="374"/>
        </w:trPr>
        <w:tc>
          <w:tcPr>
            <w:tcW w:w="5670" w:type="dxa"/>
            <w:tcBorders>
              <w:top w:val="nil"/>
              <w:left w:val="nil"/>
              <w:bottom w:val="nil"/>
              <w:right w:val="nil"/>
            </w:tcBorders>
            <w:vAlign w:val="bottom"/>
          </w:tcPr>
          <w:p w:rsidR="00126D62" w:rsidRPr="00126D62" w:rsidRDefault="00126D62" w:rsidP="00A86582">
            <w:pPr>
              <w:rPr>
                <w:rFonts w:asciiTheme="minorHAnsi" w:hAnsiTheme="minorHAnsi"/>
              </w:rPr>
            </w:pPr>
            <w:r w:rsidRPr="00126D62">
              <w:rPr>
                <w:rFonts w:asciiTheme="minorHAnsi" w:hAnsiTheme="minorHAnsi"/>
              </w:rPr>
              <w:t xml:space="preserve">Undergraduate Curriculum Committee </w:t>
            </w:r>
          </w:p>
        </w:tc>
        <w:tc>
          <w:tcPr>
            <w:tcW w:w="2725" w:type="dxa"/>
            <w:tcBorders>
              <w:top w:val="single" w:sz="4" w:space="0" w:color="auto"/>
              <w:left w:val="nil"/>
              <w:bottom w:val="single" w:sz="4" w:space="0" w:color="auto"/>
              <w:right w:val="nil"/>
            </w:tcBorders>
          </w:tcPr>
          <w:p w:rsidR="00126D62" w:rsidRPr="00126D62" w:rsidRDefault="00126D62" w:rsidP="00A86582">
            <w:pPr>
              <w:tabs>
                <w:tab w:val="center" w:pos="4680"/>
                <w:tab w:val="right" w:pos="9360"/>
              </w:tabs>
              <w:rPr>
                <w:rFonts w:asciiTheme="minorHAnsi" w:hAnsiTheme="minorHAnsi"/>
                <w:b/>
                <w:u w:val="single"/>
              </w:rPr>
            </w:pPr>
          </w:p>
        </w:tc>
      </w:tr>
      <w:tr w:rsidR="00126D62" w:rsidRPr="00126D62" w:rsidTr="00A86582">
        <w:trPr>
          <w:trHeight w:val="374"/>
        </w:trPr>
        <w:tc>
          <w:tcPr>
            <w:tcW w:w="5670" w:type="dxa"/>
            <w:tcBorders>
              <w:top w:val="nil"/>
              <w:left w:val="nil"/>
              <w:bottom w:val="nil"/>
              <w:right w:val="nil"/>
            </w:tcBorders>
            <w:vAlign w:val="bottom"/>
          </w:tcPr>
          <w:p w:rsidR="00126D62" w:rsidRPr="00126D62" w:rsidRDefault="00126D62" w:rsidP="00A86582">
            <w:pPr>
              <w:rPr>
                <w:rFonts w:asciiTheme="minorHAnsi" w:hAnsiTheme="minorHAnsi"/>
              </w:rPr>
            </w:pPr>
            <w:r w:rsidRPr="00126D62">
              <w:rPr>
                <w:rFonts w:asciiTheme="minorHAnsi" w:hAnsiTheme="minorHAnsi"/>
              </w:rPr>
              <w:t>University Senate</w:t>
            </w:r>
          </w:p>
        </w:tc>
        <w:tc>
          <w:tcPr>
            <w:tcW w:w="2725" w:type="dxa"/>
            <w:tcBorders>
              <w:top w:val="single" w:sz="4" w:space="0" w:color="auto"/>
              <w:left w:val="nil"/>
              <w:bottom w:val="single" w:sz="4" w:space="0" w:color="auto"/>
              <w:right w:val="nil"/>
            </w:tcBorders>
          </w:tcPr>
          <w:p w:rsidR="00126D62" w:rsidRPr="00126D62" w:rsidRDefault="00126D62" w:rsidP="00A86582">
            <w:pPr>
              <w:tabs>
                <w:tab w:val="center" w:pos="4680"/>
                <w:tab w:val="right" w:pos="9360"/>
              </w:tabs>
              <w:rPr>
                <w:rFonts w:asciiTheme="minorHAnsi" w:hAnsiTheme="minorHAnsi"/>
                <w:b/>
                <w:u w:val="single"/>
              </w:rPr>
            </w:pPr>
          </w:p>
        </w:tc>
      </w:tr>
    </w:tbl>
    <w:p w:rsidR="001A418E" w:rsidRPr="001A418E" w:rsidRDefault="001A418E" w:rsidP="001A418E">
      <w:pPr>
        <w:jc w:val="right"/>
        <w:rPr>
          <w:rFonts w:asciiTheme="minorHAnsi" w:hAnsiTheme="minorHAnsi"/>
        </w:rPr>
      </w:pPr>
      <w:r w:rsidRPr="001A418E">
        <w:rPr>
          <w:rFonts w:asciiTheme="minorHAnsi" w:hAnsiTheme="minorHAnsi"/>
        </w:rPr>
        <w:lastRenderedPageBreak/>
        <w:t>Proposal Date: October 29, 2013</w:t>
      </w:r>
    </w:p>
    <w:p w:rsidR="001A418E" w:rsidRPr="001A418E" w:rsidRDefault="001A418E" w:rsidP="001A418E">
      <w:pPr>
        <w:jc w:val="center"/>
        <w:rPr>
          <w:rFonts w:asciiTheme="minorHAnsi" w:hAnsiTheme="minorHAnsi"/>
        </w:rPr>
      </w:pPr>
    </w:p>
    <w:p w:rsidR="001A418E" w:rsidRPr="001A418E" w:rsidRDefault="001A418E" w:rsidP="001A418E">
      <w:pPr>
        <w:jc w:val="center"/>
        <w:rPr>
          <w:rFonts w:asciiTheme="minorHAnsi" w:hAnsiTheme="minorHAnsi"/>
          <w:b/>
        </w:rPr>
      </w:pPr>
      <w:r w:rsidRPr="001A418E">
        <w:rPr>
          <w:rFonts w:asciiTheme="minorHAnsi" w:hAnsiTheme="minorHAnsi"/>
          <w:b/>
        </w:rPr>
        <w:t>University College</w:t>
      </w:r>
    </w:p>
    <w:p w:rsidR="001A418E" w:rsidRPr="001A418E" w:rsidRDefault="001A418E" w:rsidP="001A418E">
      <w:pPr>
        <w:jc w:val="center"/>
        <w:rPr>
          <w:rFonts w:asciiTheme="minorHAnsi" w:hAnsiTheme="minorHAnsi"/>
          <w:b/>
        </w:rPr>
      </w:pPr>
      <w:r w:rsidRPr="001A418E">
        <w:rPr>
          <w:rFonts w:asciiTheme="minorHAnsi" w:hAnsiTheme="minorHAnsi"/>
          <w:b/>
        </w:rPr>
        <w:t>Department of Diversity &amp; Community Studies</w:t>
      </w:r>
    </w:p>
    <w:p w:rsidR="001A418E" w:rsidRPr="001A418E" w:rsidRDefault="001A418E" w:rsidP="001A418E">
      <w:pPr>
        <w:jc w:val="center"/>
        <w:rPr>
          <w:rFonts w:asciiTheme="minorHAnsi" w:hAnsiTheme="minorHAnsi"/>
          <w:b/>
        </w:rPr>
      </w:pPr>
      <w:r w:rsidRPr="001A418E">
        <w:rPr>
          <w:rFonts w:asciiTheme="minorHAnsi" w:hAnsiTheme="minorHAnsi"/>
          <w:b/>
        </w:rPr>
        <w:t>Proposal to Create a New Course</w:t>
      </w:r>
    </w:p>
    <w:p w:rsidR="001A418E" w:rsidRPr="001A418E" w:rsidRDefault="001A418E" w:rsidP="001A418E">
      <w:pPr>
        <w:jc w:val="center"/>
        <w:rPr>
          <w:rFonts w:asciiTheme="minorHAnsi" w:hAnsiTheme="minorHAnsi"/>
          <w:b/>
        </w:rPr>
      </w:pPr>
      <w:r w:rsidRPr="001A418E">
        <w:rPr>
          <w:rFonts w:asciiTheme="minorHAnsi" w:hAnsiTheme="minorHAnsi"/>
          <w:b/>
        </w:rPr>
        <w:t>(Action Item)</w:t>
      </w:r>
    </w:p>
    <w:p w:rsidR="001A418E" w:rsidRPr="001A418E" w:rsidRDefault="001A418E" w:rsidP="001A418E">
      <w:pPr>
        <w:rPr>
          <w:rFonts w:asciiTheme="minorHAnsi" w:hAnsiTheme="minorHAnsi"/>
          <w:b/>
        </w:rPr>
      </w:pPr>
    </w:p>
    <w:p w:rsidR="001A418E" w:rsidRPr="001A418E" w:rsidRDefault="001A418E" w:rsidP="001A418E">
      <w:pPr>
        <w:spacing w:line="280" w:lineRule="exact"/>
        <w:rPr>
          <w:rFonts w:asciiTheme="minorHAnsi" w:hAnsiTheme="minorHAnsi"/>
        </w:rPr>
      </w:pPr>
      <w:r w:rsidRPr="001A418E">
        <w:rPr>
          <w:rFonts w:asciiTheme="minorHAnsi" w:hAnsiTheme="minorHAnsi"/>
        </w:rPr>
        <w:t>Contact Person:  Judy Rohrer, judy.rohrer@wku.edu, 270 745-2093</w:t>
      </w:r>
    </w:p>
    <w:p w:rsidR="001A418E" w:rsidRPr="001A418E" w:rsidRDefault="001A418E" w:rsidP="001A418E">
      <w:pPr>
        <w:spacing w:line="280" w:lineRule="exact"/>
        <w:rPr>
          <w:rFonts w:asciiTheme="minorHAnsi" w:hAnsiTheme="minorHAnsi"/>
        </w:rPr>
      </w:pPr>
    </w:p>
    <w:p w:rsidR="001A418E" w:rsidRPr="001A418E" w:rsidRDefault="001A418E" w:rsidP="001A418E">
      <w:pPr>
        <w:tabs>
          <w:tab w:val="left" w:pos="360"/>
        </w:tabs>
        <w:spacing w:line="280" w:lineRule="exact"/>
        <w:rPr>
          <w:rFonts w:asciiTheme="minorHAnsi" w:hAnsiTheme="minorHAnsi"/>
        </w:rPr>
      </w:pPr>
      <w:r w:rsidRPr="001A418E">
        <w:rPr>
          <w:rFonts w:asciiTheme="minorHAnsi" w:hAnsiTheme="minorHAnsi"/>
          <w:b/>
        </w:rPr>
        <w:t>1.</w:t>
      </w:r>
      <w:r w:rsidRPr="001A418E">
        <w:rPr>
          <w:rFonts w:asciiTheme="minorHAnsi" w:hAnsiTheme="minorHAnsi"/>
        </w:rPr>
        <w:tab/>
      </w:r>
      <w:r w:rsidRPr="001A418E">
        <w:rPr>
          <w:rFonts w:asciiTheme="minorHAnsi" w:hAnsiTheme="minorHAnsi"/>
          <w:b/>
        </w:rPr>
        <w:t>Identification of proposed course:</w:t>
      </w:r>
    </w:p>
    <w:p w:rsidR="001A418E" w:rsidRPr="001A418E" w:rsidRDefault="001A418E" w:rsidP="001A418E">
      <w:pPr>
        <w:pStyle w:val="ListParagraph"/>
        <w:numPr>
          <w:ilvl w:val="1"/>
          <w:numId w:val="45"/>
        </w:numPr>
        <w:spacing w:line="280" w:lineRule="exact"/>
        <w:ind w:left="1440" w:hanging="720"/>
        <w:rPr>
          <w:rFonts w:asciiTheme="minorHAnsi" w:hAnsiTheme="minorHAnsi"/>
        </w:rPr>
      </w:pPr>
      <w:r w:rsidRPr="001A418E">
        <w:rPr>
          <w:rFonts w:asciiTheme="minorHAnsi" w:hAnsiTheme="minorHAnsi"/>
        </w:rPr>
        <w:t>Course prefix (subject area) and number:  ICSR 435</w:t>
      </w:r>
    </w:p>
    <w:p w:rsidR="001A418E" w:rsidRPr="001A418E" w:rsidRDefault="001A418E" w:rsidP="001A418E">
      <w:pPr>
        <w:pStyle w:val="ListParagraph"/>
        <w:numPr>
          <w:ilvl w:val="1"/>
          <w:numId w:val="45"/>
        </w:numPr>
        <w:spacing w:line="280" w:lineRule="exact"/>
        <w:ind w:left="1440" w:hanging="720"/>
        <w:rPr>
          <w:rFonts w:asciiTheme="minorHAnsi" w:hAnsiTheme="minorHAnsi"/>
        </w:rPr>
      </w:pPr>
      <w:r w:rsidRPr="001A418E">
        <w:rPr>
          <w:rFonts w:asciiTheme="minorHAnsi" w:hAnsiTheme="minorHAnsi"/>
        </w:rPr>
        <w:t>Course title:  Reimagining Citizenship</w:t>
      </w:r>
    </w:p>
    <w:p w:rsidR="001A418E" w:rsidRPr="001A418E" w:rsidRDefault="001A418E" w:rsidP="001A418E">
      <w:pPr>
        <w:numPr>
          <w:ilvl w:val="1"/>
          <w:numId w:val="45"/>
        </w:numPr>
        <w:spacing w:line="280" w:lineRule="exact"/>
        <w:ind w:left="1440" w:hanging="720"/>
        <w:rPr>
          <w:rFonts w:asciiTheme="minorHAnsi" w:hAnsiTheme="minorHAnsi"/>
        </w:rPr>
      </w:pPr>
      <w:r w:rsidRPr="001A418E">
        <w:rPr>
          <w:rFonts w:asciiTheme="minorHAnsi" w:hAnsiTheme="minorHAnsi"/>
        </w:rPr>
        <w:t>Abbreviated course title:  Reimagining Citizenship</w:t>
      </w:r>
      <w:r w:rsidRPr="001A418E">
        <w:rPr>
          <w:rFonts w:asciiTheme="minorHAnsi" w:hAnsiTheme="minorHAnsi"/>
        </w:rPr>
        <w:br/>
        <w:t>(maximum of 30 characters or spaces)</w:t>
      </w:r>
    </w:p>
    <w:p w:rsidR="001A418E" w:rsidRPr="001A418E" w:rsidRDefault="001A418E" w:rsidP="001A418E">
      <w:pPr>
        <w:numPr>
          <w:ilvl w:val="1"/>
          <w:numId w:val="45"/>
        </w:numPr>
        <w:spacing w:line="280" w:lineRule="exact"/>
        <w:ind w:left="1440" w:hanging="720"/>
        <w:rPr>
          <w:rFonts w:asciiTheme="minorHAnsi" w:hAnsiTheme="minorHAnsi"/>
        </w:rPr>
      </w:pPr>
      <w:r w:rsidRPr="001A418E">
        <w:rPr>
          <w:rFonts w:asciiTheme="minorHAnsi" w:hAnsiTheme="minorHAnsi"/>
        </w:rPr>
        <w:t>Credit hours:  3</w:t>
      </w:r>
      <w:r w:rsidRPr="001A418E">
        <w:rPr>
          <w:rFonts w:asciiTheme="minorHAnsi" w:hAnsiTheme="minorHAnsi"/>
        </w:rPr>
        <w:tab/>
      </w:r>
      <w:r w:rsidRPr="001A418E">
        <w:rPr>
          <w:rFonts w:asciiTheme="minorHAnsi" w:hAnsiTheme="minorHAnsi"/>
        </w:rPr>
        <w:tab/>
      </w:r>
      <w:r w:rsidRPr="001A418E">
        <w:rPr>
          <w:rFonts w:asciiTheme="minorHAnsi" w:hAnsiTheme="minorHAnsi"/>
        </w:rPr>
        <w:tab/>
        <w:t>Variable credit  (yes or no): No</w:t>
      </w:r>
    </w:p>
    <w:p w:rsidR="001A418E" w:rsidRPr="001A418E" w:rsidRDefault="001A418E" w:rsidP="001A418E">
      <w:pPr>
        <w:numPr>
          <w:ilvl w:val="1"/>
          <w:numId w:val="45"/>
        </w:numPr>
        <w:spacing w:line="280" w:lineRule="exact"/>
        <w:ind w:left="1440" w:hanging="720"/>
        <w:rPr>
          <w:rFonts w:asciiTheme="minorHAnsi" w:hAnsiTheme="minorHAnsi"/>
        </w:rPr>
      </w:pPr>
      <w:r w:rsidRPr="001A418E">
        <w:rPr>
          <w:rFonts w:asciiTheme="minorHAnsi" w:hAnsiTheme="minorHAnsi"/>
        </w:rPr>
        <w:t>Grade type:  standard letter grade</w:t>
      </w:r>
    </w:p>
    <w:p w:rsidR="001A418E" w:rsidRPr="001A418E" w:rsidRDefault="001A418E" w:rsidP="001A418E">
      <w:pPr>
        <w:numPr>
          <w:ilvl w:val="1"/>
          <w:numId w:val="45"/>
        </w:numPr>
        <w:spacing w:line="280" w:lineRule="exact"/>
        <w:ind w:left="1440" w:hanging="720"/>
        <w:rPr>
          <w:rFonts w:asciiTheme="minorHAnsi" w:hAnsiTheme="minorHAnsi"/>
        </w:rPr>
      </w:pPr>
      <w:r w:rsidRPr="001A418E">
        <w:rPr>
          <w:rFonts w:asciiTheme="minorHAnsi" w:hAnsiTheme="minorHAnsi"/>
        </w:rPr>
        <w:t>Prerequisites:  ICSR 200 Introduction to Social Justice</w:t>
      </w:r>
    </w:p>
    <w:p w:rsidR="001A418E" w:rsidRPr="001A418E" w:rsidRDefault="001A418E" w:rsidP="001A418E">
      <w:pPr>
        <w:numPr>
          <w:ilvl w:val="1"/>
          <w:numId w:val="45"/>
        </w:numPr>
        <w:spacing w:line="280" w:lineRule="exact"/>
        <w:ind w:left="1440" w:hanging="720"/>
        <w:rPr>
          <w:rFonts w:asciiTheme="minorHAnsi" w:hAnsiTheme="minorHAnsi"/>
        </w:rPr>
      </w:pPr>
      <w:r w:rsidRPr="001A418E">
        <w:rPr>
          <w:rFonts w:asciiTheme="minorHAnsi" w:hAnsiTheme="minorHAnsi"/>
        </w:rPr>
        <w:t xml:space="preserve">Course description:  An analysis of the contestations, inclusions and exclusions produced through multiple deployments of the concept, citizenship. </w:t>
      </w:r>
    </w:p>
    <w:p w:rsidR="001A418E" w:rsidRPr="001A418E" w:rsidRDefault="001A418E" w:rsidP="001A418E">
      <w:pPr>
        <w:spacing w:line="280" w:lineRule="exact"/>
        <w:rPr>
          <w:rFonts w:asciiTheme="minorHAnsi" w:hAnsiTheme="minorHAnsi"/>
        </w:rPr>
      </w:pPr>
    </w:p>
    <w:p w:rsidR="001A418E" w:rsidRPr="001A418E" w:rsidRDefault="001A418E" w:rsidP="001A418E">
      <w:pPr>
        <w:tabs>
          <w:tab w:val="left" w:pos="450"/>
        </w:tabs>
        <w:spacing w:line="280" w:lineRule="exact"/>
        <w:rPr>
          <w:rFonts w:asciiTheme="minorHAnsi" w:hAnsiTheme="minorHAnsi"/>
          <w:b/>
        </w:rPr>
      </w:pPr>
      <w:r w:rsidRPr="001A418E">
        <w:rPr>
          <w:rFonts w:asciiTheme="minorHAnsi" w:hAnsiTheme="minorHAnsi"/>
          <w:b/>
        </w:rPr>
        <w:t>2.</w:t>
      </w:r>
      <w:r w:rsidRPr="001A418E">
        <w:rPr>
          <w:rFonts w:asciiTheme="minorHAnsi" w:hAnsiTheme="minorHAnsi"/>
          <w:b/>
        </w:rPr>
        <w:tab/>
        <w:t>Rationale:</w:t>
      </w:r>
    </w:p>
    <w:p w:rsidR="001A418E" w:rsidRPr="001A418E" w:rsidRDefault="001A418E" w:rsidP="001A418E">
      <w:pPr>
        <w:pStyle w:val="ListParagraph"/>
        <w:numPr>
          <w:ilvl w:val="1"/>
          <w:numId w:val="46"/>
        </w:numPr>
        <w:spacing w:line="280" w:lineRule="exact"/>
        <w:ind w:left="1440" w:hanging="720"/>
        <w:rPr>
          <w:rFonts w:asciiTheme="minorHAnsi" w:hAnsiTheme="minorHAnsi"/>
        </w:rPr>
      </w:pPr>
      <w:r w:rsidRPr="001A418E">
        <w:rPr>
          <w:rFonts w:asciiTheme="minorHAnsi" w:hAnsiTheme="minorHAnsi"/>
        </w:rPr>
        <w:t>Reason for developing the proposed course:</w:t>
      </w:r>
      <w:r w:rsidRPr="001A418E">
        <w:rPr>
          <w:rFonts w:asciiTheme="minorHAnsi" w:hAnsiTheme="minorHAnsi"/>
          <w:color w:val="0000FF"/>
        </w:rPr>
        <w:t xml:space="preserve"> </w:t>
      </w:r>
    </w:p>
    <w:p w:rsidR="001A418E" w:rsidRPr="001A418E" w:rsidRDefault="001A418E" w:rsidP="001A418E">
      <w:pPr>
        <w:spacing w:line="280" w:lineRule="exact"/>
        <w:ind w:left="1440"/>
        <w:rPr>
          <w:rFonts w:asciiTheme="minorHAnsi" w:hAnsiTheme="minorHAnsi"/>
          <w:color w:val="0000FF"/>
        </w:rPr>
      </w:pPr>
      <w:r w:rsidRPr="001A418E">
        <w:rPr>
          <w:rFonts w:asciiTheme="minorHAnsi" w:hAnsiTheme="minorHAnsi"/>
        </w:rPr>
        <w:t xml:space="preserve">The goal of this course is to provide students with an advanced interdisciplinary exploration of “citizenship.”  This goal furthers WKU’s mission of preparing students to be “productive, engaged, and socially responsible citizen-leaders,” and ICSR’s objective of developing social responsibility and civic engagement. Students involved in the Institute for Citizenship &amp; Social Responsibility (ICSR) consistently ask for more social justice curriculum, including in a survey ICSR conducted this last summer and at the welcoming reception held this past September.  Responding to this feedback and emerging scholarship, this course is motivated by questions that go to the heart of how we conceive of civic engagement, social justice and possible futures: how does citizenship relate to nation-building and nationalism; how do we build a more accessible society for all citizens; how does citizenship privilege certain kinship relations and disadvantage others; how do we recognize humanity beyond citizenship; how do we address competing citizenships; how do we think about concepts such as cultural citizenship, second-class citizenship, sexual citizenship; how do immigration, diaspora, </w:t>
      </w:r>
      <w:proofErr w:type="spellStart"/>
      <w:r w:rsidRPr="001A418E">
        <w:rPr>
          <w:rFonts w:asciiTheme="minorHAnsi" w:hAnsiTheme="minorHAnsi"/>
        </w:rPr>
        <w:t>indigeneity</w:t>
      </w:r>
      <w:proofErr w:type="spellEnd"/>
      <w:r w:rsidRPr="001A418E">
        <w:rPr>
          <w:rFonts w:asciiTheme="minorHAnsi" w:hAnsiTheme="minorHAnsi"/>
        </w:rPr>
        <w:t xml:space="preserve"> and citizenship interrelate; how has citizenship been raced, gendered, classed, sexualized, abled, and so forth; what happens when the inevitability and perpetuity of the nation-state is not taken for granted; what are alternatives modes of citizenship?  </w:t>
      </w:r>
    </w:p>
    <w:p w:rsidR="001A418E" w:rsidRPr="001A418E" w:rsidRDefault="001A418E" w:rsidP="001A418E">
      <w:pPr>
        <w:spacing w:line="280" w:lineRule="exact"/>
        <w:ind w:left="1440"/>
        <w:rPr>
          <w:rFonts w:asciiTheme="minorHAnsi" w:hAnsiTheme="minorHAnsi"/>
        </w:rPr>
      </w:pPr>
    </w:p>
    <w:p w:rsidR="001A418E" w:rsidRPr="001A418E" w:rsidRDefault="001A418E" w:rsidP="001A418E">
      <w:pPr>
        <w:spacing w:line="280" w:lineRule="exact"/>
        <w:ind w:left="1440"/>
        <w:rPr>
          <w:rFonts w:asciiTheme="minorHAnsi" w:hAnsiTheme="minorHAnsi"/>
        </w:rPr>
      </w:pPr>
      <w:r w:rsidRPr="001A418E">
        <w:rPr>
          <w:rFonts w:asciiTheme="minorHAnsi" w:hAnsiTheme="minorHAnsi"/>
        </w:rPr>
        <w:t xml:space="preserve">Students will engage in critical readings of citizenship through multiple lenses including contemporary political theory, border studies, immigration </w:t>
      </w:r>
      <w:r w:rsidRPr="001A418E">
        <w:rPr>
          <w:rFonts w:asciiTheme="minorHAnsi" w:hAnsiTheme="minorHAnsi"/>
        </w:rPr>
        <w:lastRenderedPageBreak/>
        <w:t>studies, critical race theory, American studies, feminist theory, queer theory, indigenous studies, and disability studies.  Through these differing lenses and their interrelations, students will be encouraged to “reimagine citizenship” and to be able to articulate those visions.</w:t>
      </w:r>
    </w:p>
    <w:p w:rsidR="001A418E" w:rsidRPr="001A418E" w:rsidRDefault="001A418E" w:rsidP="001A418E">
      <w:pPr>
        <w:spacing w:line="280" w:lineRule="exact"/>
        <w:ind w:left="1440"/>
        <w:rPr>
          <w:rFonts w:asciiTheme="minorHAnsi" w:hAnsiTheme="minorHAnsi"/>
        </w:rPr>
      </w:pPr>
    </w:p>
    <w:p w:rsidR="001A418E" w:rsidRPr="001A418E" w:rsidRDefault="001A418E" w:rsidP="001A418E">
      <w:pPr>
        <w:spacing w:line="280" w:lineRule="exact"/>
        <w:ind w:left="1440"/>
        <w:rPr>
          <w:rFonts w:asciiTheme="minorHAnsi" w:hAnsiTheme="minorHAnsi"/>
        </w:rPr>
      </w:pPr>
      <w:r w:rsidRPr="001A418E">
        <w:rPr>
          <w:rFonts w:asciiTheme="minorHAnsi" w:hAnsiTheme="minorHAnsi"/>
        </w:rPr>
        <w:t xml:space="preserve">ICSR 435 Reimagining Citizenship will enable comparative and global considerations of citizenship, thus supporting WKU’s commitment to shaping global citizens via its “international reach.”  This course will help keep WKU’s curriculum current with emerging interdisciplinary scholarship on issues of citizenship.  </w:t>
      </w:r>
    </w:p>
    <w:p w:rsidR="001A418E" w:rsidRPr="001A418E" w:rsidRDefault="001A418E" w:rsidP="001A418E">
      <w:pPr>
        <w:spacing w:line="280" w:lineRule="exact"/>
        <w:ind w:left="1440"/>
        <w:rPr>
          <w:rFonts w:asciiTheme="minorHAnsi" w:hAnsiTheme="minorHAnsi"/>
        </w:rPr>
      </w:pPr>
    </w:p>
    <w:p w:rsidR="001A418E" w:rsidRPr="001A418E" w:rsidRDefault="001A418E" w:rsidP="001A418E">
      <w:pPr>
        <w:pStyle w:val="ListParagraph"/>
        <w:numPr>
          <w:ilvl w:val="1"/>
          <w:numId w:val="46"/>
        </w:numPr>
        <w:spacing w:line="280" w:lineRule="exact"/>
        <w:ind w:left="1440" w:hanging="720"/>
        <w:rPr>
          <w:rFonts w:asciiTheme="minorHAnsi" w:hAnsiTheme="minorHAnsi"/>
        </w:rPr>
      </w:pPr>
      <w:r w:rsidRPr="001A418E">
        <w:rPr>
          <w:rFonts w:asciiTheme="minorHAnsi" w:hAnsiTheme="minorHAnsi"/>
        </w:rPr>
        <w:t>Projected enrollment in the proposed course:  Based on enrollment in other introductory courses in the department, we anticipate the projected enrollment to be 20-25.</w:t>
      </w:r>
    </w:p>
    <w:p w:rsidR="001A418E" w:rsidRPr="001A418E" w:rsidRDefault="001A418E" w:rsidP="001A418E">
      <w:pPr>
        <w:spacing w:line="280" w:lineRule="exact"/>
        <w:ind w:left="1080"/>
        <w:rPr>
          <w:rFonts w:asciiTheme="minorHAnsi" w:hAnsiTheme="minorHAnsi"/>
        </w:rPr>
      </w:pPr>
    </w:p>
    <w:p w:rsidR="001A418E" w:rsidRPr="001A418E" w:rsidRDefault="001A418E" w:rsidP="001A418E">
      <w:pPr>
        <w:numPr>
          <w:ilvl w:val="1"/>
          <w:numId w:val="46"/>
        </w:numPr>
        <w:spacing w:line="280" w:lineRule="exact"/>
        <w:ind w:left="1440" w:hanging="720"/>
        <w:rPr>
          <w:rFonts w:asciiTheme="minorHAnsi" w:hAnsiTheme="minorHAnsi"/>
        </w:rPr>
      </w:pPr>
      <w:r w:rsidRPr="001A418E">
        <w:rPr>
          <w:rFonts w:asciiTheme="minorHAnsi" w:hAnsiTheme="minorHAnsi"/>
        </w:rPr>
        <w:t>Relationship of the proposed course to courses now offered by the department:</w:t>
      </w:r>
    </w:p>
    <w:p w:rsidR="001A418E" w:rsidRPr="001A418E" w:rsidRDefault="001A418E" w:rsidP="001A418E">
      <w:pPr>
        <w:spacing w:line="280" w:lineRule="exact"/>
        <w:ind w:left="1440"/>
        <w:rPr>
          <w:rFonts w:asciiTheme="minorHAnsi" w:hAnsiTheme="minorHAnsi"/>
        </w:rPr>
      </w:pPr>
      <w:r w:rsidRPr="001A418E">
        <w:rPr>
          <w:rFonts w:asciiTheme="minorHAnsi" w:hAnsiTheme="minorHAnsi"/>
        </w:rPr>
        <w:t xml:space="preserve">ICSR 200 Introduction to Social Justice will be a prerequisite for ICSR 435 and therefore build on the foundational knowledge developed through that introduction.  ICSR 435 fills a curricular gap in that there are currently no 400 level ICSR courses except for ICSR 499, which is a capstone project and thus not a seminar course.  ICSR 435 will provide a challenging intellectual experience for DSC majors, ICSR minors, and other WKU undergraduates.  By focusing on citizenship in its multiple dimensions and constructions, this course pulls together various foci within the Diversity and Community Studies department.  It utilizes the diversity of our interdisciplinary </w:t>
      </w:r>
      <w:proofErr w:type="spellStart"/>
      <w:r w:rsidRPr="001A418E">
        <w:rPr>
          <w:rFonts w:asciiTheme="minorHAnsi" w:hAnsiTheme="minorHAnsi"/>
        </w:rPr>
        <w:t>knowledges</w:t>
      </w:r>
      <w:proofErr w:type="spellEnd"/>
      <w:r w:rsidRPr="001A418E">
        <w:rPr>
          <w:rFonts w:asciiTheme="minorHAnsi" w:hAnsiTheme="minorHAnsi"/>
        </w:rPr>
        <w:t xml:space="preserve"> and methodologies. </w:t>
      </w:r>
    </w:p>
    <w:p w:rsidR="001A418E" w:rsidRPr="001A418E" w:rsidRDefault="001A418E" w:rsidP="001A418E">
      <w:pPr>
        <w:spacing w:line="280" w:lineRule="exact"/>
        <w:ind w:left="1440"/>
        <w:rPr>
          <w:rFonts w:asciiTheme="minorHAnsi" w:hAnsiTheme="minorHAnsi"/>
        </w:rPr>
      </w:pPr>
    </w:p>
    <w:p w:rsidR="001A418E" w:rsidRPr="001A418E" w:rsidRDefault="001A418E" w:rsidP="001A418E">
      <w:pPr>
        <w:numPr>
          <w:ilvl w:val="1"/>
          <w:numId w:val="46"/>
        </w:numPr>
        <w:spacing w:line="280" w:lineRule="exact"/>
        <w:ind w:left="1440" w:hanging="720"/>
        <w:rPr>
          <w:rFonts w:asciiTheme="minorHAnsi" w:hAnsiTheme="minorHAnsi"/>
        </w:rPr>
      </w:pPr>
      <w:r w:rsidRPr="001A418E">
        <w:rPr>
          <w:rFonts w:asciiTheme="minorHAnsi" w:hAnsiTheme="minorHAnsi"/>
        </w:rPr>
        <w:t>Relationship of the proposed course to courses offered in other departments:</w:t>
      </w:r>
    </w:p>
    <w:p w:rsidR="001A418E" w:rsidRPr="001A418E" w:rsidRDefault="001A418E" w:rsidP="001A418E">
      <w:pPr>
        <w:spacing w:line="280" w:lineRule="exact"/>
        <w:ind w:left="1440"/>
        <w:rPr>
          <w:rFonts w:asciiTheme="minorHAnsi" w:hAnsiTheme="minorHAnsi"/>
        </w:rPr>
      </w:pPr>
      <w:r w:rsidRPr="001A418E">
        <w:rPr>
          <w:rFonts w:asciiTheme="minorHAnsi" w:hAnsiTheme="minorHAnsi"/>
        </w:rPr>
        <w:t>There are WKU courses that touch on various components of ICSR 435, and therefore the course will favorably complement existing curriculum.  American Studies I and II are cross-listed with Political Science, English and History.  PS 260 Introduction to Comparative Politics and PS 460 Selected Topics in Comparative Politics introduce comparative national systems for recognizing citizenship.  Philosophy offers PHIL 427 Philosophy of Law, which touches on legal conceptions of citizenship within larger questions of rights, obligations, liberty and so forth.  ICSR 435, with its interdisciplinary focus, would not duplicate any of these courses.</w:t>
      </w:r>
    </w:p>
    <w:p w:rsidR="001A418E" w:rsidRPr="001A418E" w:rsidRDefault="001A418E" w:rsidP="001A418E">
      <w:pPr>
        <w:spacing w:line="280" w:lineRule="exact"/>
        <w:rPr>
          <w:rFonts w:asciiTheme="minorHAnsi" w:hAnsiTheme="minorHAnsi"/>
        </w:rPr>
      </w:pPr>
    </w:p>
    <w:p w:rsidR="001A418E" w:rsidRPr="001A418E" w:rsidRDefault="001A418E" w:rsidP="001A418E">
      <w:pPr>
        <w:spacing w:line="280" w:lineRule="exact"/>
        <w:ind w:left="1440" w:hanging="720"/>
        <w:rPr>
          <w:rFonts w:asciiTheme="minorHAnsi" w:hAnsiTheme="minorHAnsi"/>
        </w:rPr>
      </w:pPr>
      <w:r w:rsidRPr="001A418E">
        <w:rPr>
          <w:rFonts w:asciiTheme="minorHAnsi" w:hAnsiTheme="minorHAnsi"/>
        </w:rPr>
        <w:t>2.5</w:t>
      </w:r>
      <w:r w:rsidRPr="001A418E">
        <w:rPr>
          <w:rFonts w:asciiTheme="minorHAnsi" w:hAnsiTheme="minorHAnsi"/>
        </w:rPr>
        <w:tab/>
        <w:t>Relationship of the proposed course to courses offered in other institutions:</w:t>
      </w:r>
    </w:p>
    <w:p w:rsidR="001A418E" w:rsidRPr="001A418E" w:rsidRDefault="001A418E" w:rsidP="001A418E">
      <w:pPr>
        <w:spacing w:line="280" w:lineRule="exact"/>
        <w:ind w:left="1440" w:hanging="1800"/>
        <w:rPr>
          <w:rFonts w:asciiTheme="minorHAnsi" w:hAnsiTheme="minorHAnsi"/>
        </w:rPr>
      </w:pPr>
      <w:r w:rsidRPr="001A418E">
        <w:rPr>
          <w:rFonts w:asciiTheme="minorHAnsi" w:hAnsiTheme="minorHAnsi"/>
          <w:b/>
        </w:rPr>
        <w:tab/>
      </w:r>
      <w:proofErr w:type="gramStart"/>
      <w:r w:rsidRPr="001A418E">
        <w:rPr>
          <w:rFonts w:asciiTheme="minorHAnsi" w:hAnsiTheme="minorHAnsi"/>
        </w:rPr>
        <w:t>This course shares elements</w:t>
      </w:r>
      <w:proofErr w:type="gramEnd"/>
      <w:r w:rsidRPr="001A418E">
        <w:rPr>
          <w:rFonts w:asciiTheme="minorHAnsi" w:hAnsiTheme="minorHAnsi"/>
        </w:rPr>
        <w:t xml:space="preserve"> with other courses often offered in American Studies and various Ethnic Studies departments and programs, but it is difficult to find a course that mirrors it closely.  In this way, the course will put WKU ahead of the curve in materializing curriculum that draws from emerging </w:t>
      </w:r>
      <w:proofErr w:type="spellStart"/>
      <w:r w:rsidRPr="001A418E">
        <w:rPr>
          <w:rFonts w:asciiTheme="minorHAnsi" w:hAnsiTheme="minorHAnsi"/>
        </w:rPr>
        <w:t>interdisciplines</w:t>
      </w:r>
      <w:proofErr w:type="spellEnd"/>
      <w:r w:rsidRPr="001A418E">
        <w:rPr>
          <w:rFonts w:asciiTheme="minorHAnsi" w:hAnsiTheme="minorHAnsi"/>
        </w:rPr>
        <w:t xml:space="preserve">.  University of Southern California’s Department of American studies offers “Social Construction of Race and Citizenship,” </w:t>
      </w:r>
      <w:r w:rsidRPr="001A418E">
        <w:rPr>
          <w:rFonts w:asciiTheme="minorHAnsi" w:hAnsiTheme="minorHAnsi"/>
        </w:rPr>
        <w:lastRenderedPageBreak/>
        <w:t xml:space="preserve">“Borderlands in a Global Context” and “Law and Identities,” all of which explore citizenship.  Various </w:t>
      </w:r>
      <w:proofErr w:type="spellStart"/>
      <w:r w:rsidRPr="001A418E">
        <w:rPr>
          <w:rFonts w:asciiTheme="minorHAnsi" w:hAnsiTheme="minorHAnsi"/>
        </w:rPr>
        <w:t>Ethic</w:t>
      </w:r>
      <w:proofErr w:type="spellEnd"/>
      <w:r w:rsidRPr="001A418E">
        <w:rPr>
          <w:rFonts w:asciiTheme="minorHAnsi" w:hAnsiTheme="minorHAnsi"/>
        </w:rPr>
        <w:t xml:space="preserve"> Studies programs offer courses on institutional discrimination and second-class citizenship.  Additionally, interdisciplinary programs offer courses touching on issues of citizenship: Sexuality Studies programs offer courses in sexual citizenship; Border Studies offer explorations of legal, geographic, and cultural border frictions; Indigenous Studies programs study sovereignty and citizenship from indigenous histories and epistemologies; and Disability Studies programs offer courses in disability law and policy.  All of these emerging fields offer productive content for ICSR 435.</w:t>
      </w:r>
    </w:p>
    <w:p w:rsidR="001A418E" w:rsidRPr="001A418E" w:rsidRDefault="001A418E" w:rsidP="001A418E">
      <w:pPr>
        <w:spacing w:line="280" w:lineRule="exact"/>
        <w:ind w:left="1440"/>
        <w:rPr>
          <w:rFonts w:asciiTheme="minorHAnsi" w:hAnsiTheme="minorHAnsi"/>
        </w:rPr>
      </w:pPr>
    </w:p>
    <w:p w:rsidR="001A418E" w:rsidRPr="001A418E" w:rsidRDefault="001A418E" w:rsidP="001A418E">
      <w:pPr>
        <w:spacing w:line="280" w:lineRule="exact"/>
        <w:ind w:left="1440" w:hanging="1800"/>
        <w:rPr>
          <w:rFonts w:asciiTheme="minorHAnsi" w:hAnsiTheme="minorHAnsi"/>
        </w:rPr>
      </w:pPr>
      <w:r w:rsidRPr="001A418E">
        <w:rPr>
          <w:rFonts w:asciiTheme="minorHAnsi" w:hAnsiTheme="minorHAnsi"/>
        </w:rPr>
        <w:tab/>
        <w:t>A survey of benchmark institutions shows Illinois State University with two courses specifically addressing citizenship:</w:t>
      </w:r>
    </w:p>
    <w:p w:rsidR="001A418E" w:rsidRPr="001A418E" w:rsidRDefault="001A418E" w:rsidP="001A418E">
      <w:pPr>
        <w:spacing w:line="280" w:lineRule="exact"/>
        <w:rPr>
          <w:rFonts w:asciiTheme="minorHAnsi" w:hAnsiTheme="minorHAnsi"/>
        </w:rPr>
      </w:pPr>
    </w:p>
    <w:p w:rsidR="001A418E" w:rsidRPr="001A418E" w:rsidRDefault="001A418E" w:rsidP="001A418E">
      <w:pPr>
        <w:spacing w:line="280" w:lineRule="exact"/>
        <w:ind w:left="1440" w:hanging="1800"/>
        <w:rPr>
          <w:rFonts w:asciiTheme="minorHAnsi" w:hAnsiTheme="minorHAnsi"/>
        </w:rPr>
      </w:pPr>
      <w:r w:rsidRPr="001A418E">
        <w:rPr>
          <w:rFonts w:asciiTheme="minorHAnsi" w:hAnsiTheme="minorHAnsi"/>
        </w:rPr>
        <w:tab/>
        <w:t>IDS 125 Foundations of Citizenship: Intro to Civic Responsibility</w:t>
      </w:r>
    </w:p>
    <w:p w:rsidR="001A418E" w:rsidRPr="001A418E" w:rsidRDefault="001A418E" w:rsidP="001A418E">
      <w:pPr>
        <w:spacing w:line="280" w:lineRule="exact"/>
        <w:ind w:left="1440"/>
        <w:rPr>
          <w:rFonts w:asciiTheme="minorHAnsi" w:hAnsiTheme="minorHAnsi"/>
          <w:color w:val="262626"/>
        </w:rPr>
      </w:pPr>
      <w:r w:rsidRPr="001A418E">
        <w:rPr>
          <w:rFonts w:asciiTheme="minorHAnsi" w:hAnsiTheme="minorHAnsi"/>
          <w:color w:val="262626"/>
        </w:rPr>
        <w:t xml:space="preserve">“Designed to enhance </w:t>
      </w:r>
      <w:proofErr w:type="gramStart"/>
      <w:r w:rsidRPr="001A418E">
        <w:rPr>
          <w:rFonts w:asciiTheme="minorHAnsi" w:hAnsiTheme="minorHAnsi"/>
          <w:color w:val="262626"/>
        </w:rPr>
        <w:t>students</w:t>
      </w:r>
      <w:proofErr w:type="gramEnd"/>
      <w:r w:rsidRPr="001A418E">
        <w:rPr>
          <w:rFonts w:asciiTheme="minorHAnsi" w:hAnsiTheme="minorHAnsi"/>
          <w:color w:val="262626"/>
        </w:rPr>
        <w:t xml:space="preserve"> basic knowledge, understanding, and skills in active citizenship and civic responsibility through introductory concepts and applied elements of civic engagement.”</w:t>
      </w:r>
    </w:p>
    <w:p w:rsidR="001A418E" w:rsidRPr="001A418E" w:rsidRDefault="001A418E" w:rsidP="001A418E">
      <w:pPr>
        <w:spacing w:line="280" w:lineRule="exact"/>
        <w:ind w:left="1440"/>
        <w:rPr>
          <w:rFonts w:asciiTheme="minorHAnsi" w:hAnsiTheme="minorHAnsi"/>
          <w:color w:val="262626"/>
        </w:rPr>
      </w:pPr>
    </w:p>
    <w:p w:rsidR="001A418E" w:rsidRPr="001A418E" w:rsidRDefault="001A418E" w:rsidP="001A418E">
      <w:pPr>
        <w:spacing w:line="280" w:lineRule="exact"/>
        <w:ind w:left="1440"/>
        <w:rPr>
          <w:rFonts w:asciiTheme="minorHAnsi" w:hAnsiTheme="minorHAnsi"/>
          <w:color w:val="262626"/>
        </w:rPr>
      </w:pPr>
      <w:r w:rsidRPr="001A418E">
        <w:rPr>
          <w:rFonts w:asciiTheme="minorHAnsi" w:hAnsiTheme="minorHAnsi"/>
          <w:color w:val="262626"/>
        </w:rPr>
        <w:t>POL 101 Citizens and Governance</w:t>
      </w:r>
    </w:p>
    <w:p w:rsidR="001A418E" w:rsidRPr="001A418E" w:rsidRDefault="001A418E" w:rsidP="001A418E">
      <w:pPr>
        <w:spacing w:line="280" w:lineRule="exact"/>
        <w:ind w:left="1440"/>
        <w:rPr>
          <w:rFonts w:asciiTheme="minorHAnsi" w:hAnsiTheme="minorHAnsi"/>
        </w:rPr>
      </w:pPr>
      <w:proofErr w:type="gramStart"/>
      <w:r w:rsidRPr="001A418E">
        <w:rPr>
          <w:rFonts w:asciiTheme="minorHAnsi" w:hAnsiTheme="minorHAnsi"/>
          <w:color w:val="262626"/>
        </w:rPr>
        <w:t>“Examination of the nature and purpose of government, the rights and responsibilities of citizenship, and the impact of societal cleavages.”</w:t>
      </w:r>
      <w:proofErr w:type="gramEnd"/>
    </w:p>
    <w:p w:rsidR="001A418E" w:rsidRPr="001A418E" w:rsidRDefault="001A418E" w:rsidP="001A418E">
      <w:pPr>
        <w:spacing w:line="280" w:lineRule="exact"/>
        <w:rPr>
          <w:rFonts w:asciiTheme="minorHAnsi" w:hAnsiTheme="minorHAnsi"/>
        </w:rPr>
      </w:pPr>
    </w:p>
    <w:p w:rsidR="001A418E" w:rsidRPr="001A418E" w:rsidRDefault="001A418E" w:rsidP="001A418E">
      <w:pPr>
        <w:tabs>
          <w:tab w:val="left" w:pos="450"/>
        </w:tabs>
        <w:spacing w:line="280" w:lineRule="exact"/>
        <w:rPr>
          <w:rFonts w:asciiTheme="minorHAnsi" w:hAnsiTheme="minorHAnsi"/>
          <w:b/>
        </w:rPr>
      </w:pPr>
      <w:r w:rsidRPr="001A418E">
        <w:rPr>
          <w:rFonts w:asciiTheme="minorHAnsi" w:hAnsiTheme="minorHAnsi"/>
          <w:b/>
        </w:rPr>
        <w:t>3.</w:t>
      </w:r>
      <w:r w:rsidRPr="001A418E">
        <w:rPr>
          <w:rFonts w:asciiTheme="minorHAnsi" w:hAnsiTheme="minorHAnsi"/>
          <w:b/>
        </w:rPr>
        <w:tab/>
        <w:t>Discussion of proposed course:</w:t>
      </w:r>
    </w:p>
    <w:p w:rsidR="001A418E" w:rsidRPr="001A418E" w:rsidRDefault="001A418E" w:rsidP="001A418E">
      <w:pPr>
        <w:pStyle w:val="ListParagraph"/>
        <w:numPr>
          <w:ilvl w:val="1"/>
          <w:numId w:val="47"/>
        </w:numPr>
        <w:spacing w:line="280" w:lineRule="exact"/>
        <w:ind w:left="1440" w:hanging="720"/>
        <w:rPr>
          <w:rFonts w:asciiTheme="minorHAnsi" w:hAnsiTheme="minorHAnsi"/>
        </w:rPr>
      </w:pPr>
      <w:r w:rsidRPr="001A418E">
        <w:rPr>
          <w:rFonts w:asciiTheme="minorHAnsi" w:hAnsiTheme="minorHAnsi"/>
        </w:rPr>
        <w:t>Schedule type:  S (seminar)</w:t>
      </w:r>
    </w:p>
    <w:p w:rsidR="001A418E" w:rsidRPr="001A418E" w:rsidRDefault="001A418E" w:rsidP="001A418E">
      <w:pPr>
        <w:pStyle w:val="ListParagraph"/>
        <w:numPr>
          <w:ilvl w:val="1"/>
          <w:numId w:val="47"/>
        </w:numPr>
        <w:spacing w:line="280" w:lineRule="exact"/>
        <w:ind w:left="1440" w:hanging="720"/>
        <w:rPr>
          <w:rFonts w:asciiTheme="minorHAnsi" w:hAnsiTheme="minorHAnsi"/>
        </w:rPr>
      </w:pPr>
      <w:r w:rsidRPr="001A418E">
        <w:rPr>
          <w:rFonts w:asciiTheme="minorHAnsi" w:hAnsiTheme="minorHAnsi"/>
        </w:rPr>
        <w:t>Learning Outcomes:</w:t>
      </w:r>
      <w:r w:rsidRPr="001A418E">
        <w:rPr>
          <w:rFonts w:asciiTheme="minorHAnsi" w:hAnsiTheme="minorHAnsi"/>
          <w:color w:val="0000FF"/>
        </w:rPr>
        <w:t xml:space="preserve"> </w:t>
      </w:r>
    </w:p>
    <w:p w:rsidR="001A418E" w:rsidRPr="001A418E" w:rsidRDefault="001A418E" w:rsidP="001A418E">
      <w:pPr>
        <w:spacing w:line="280" w:lineRule="exact"/>
        <w:ind w:left="1440"/>
        <w:rPr>
          <w:rFonts w:asciiTheme="minorHAnsi" w:hAnsiTheme="minorHAnsi"/>
        </w:rPr>
      </w:pPr>
      <w:r w:rsidRPr="001A418E">
        <w:rPr>
          <w:rFonts w:asciiTheme="minorHAnsi" w:hAnsiTheme="minorHAnsi"/>
        </w:rPr>
        <w:t>By the end of the course, students will be able to:</w:t>
      </w:r>
    </w:p>
    <w:p w:rsidR="001A418E" w:rsidRPr="001A418E" w:rsidRDefault="001A418E" w:rsidP="001A418E">
      <w:pPr>
        <w:pStyle w:val="ListParagraph"/>
        <w:numPr>
          <w:ilvl w:val="0"/>
          <w:numId w:val="37"/>
        </w:numPr>
        <w:spacing w:after="200"/>
        <w:ind w:left="1800"/>
        <w:rPr>
          <w:rFonts w:asciiTheme="minorHAnsi" w:hAnsiTheme="minorHAnsi"/>
        </w:rPr>
      </w:pPr>
      <w:r w:rsidRPr="001A418E">
        <w:rPr>
          <w:rFonts w:asciiTheme="minorHAnsi" w:hAnsiTheme="minorHAnsi"/>
        </w:rPr>
        <w:t>Critically analyze differing conceptions of citizenship;</w:t>
      </w:r>
    </w:p>
    <w:p w:rsidR="001A418E" w:rsidRPr="001A418E" w:rsidRDefault="001A418E" w:rsidP="001A418E">
      <w:pPr>
        <w:pStyle w:val="ListParagraph"/>
        <w:numPr>
          <w:ilvl w:val="0"/>
          <w:numId w:val="37"/>
        </w:numPr>
        <w:spacing w:after="200"/>
        <w:ind w:left="1800"/>
        <w:rPr>
          <w:rFonts w:asciiTheme="minorHAnsi" w:hAnsiTheme="minorHAnsi"/>
        </w:rPr>
      </w:pPr>
      <w:r w:rsidRPr="001A418E">
        <w:rPr>
          <w:rFonts w:asciiTheme="minorHAnsi" w:hAnsiTheme="minorHAnsi"/>
        </w:rPr>
        <w:t>Describe the tensions between various models and conceptions of citizenship;</w:t>
      </w:r>
    </w:p>
    <w:p w:rsidR="001A418E" w:rsidRPr="001A418E" w:rsidRDefault="001A418E" w:rsidP="001A418E">
      <w:pPr>
        <w:pStyle w:val="ListParagraph"/>
        <w:numPr>
          <w:ilvl w:val="0"/>
          <w:numId w:val="37"/>
        </w:numPr>
        <w:spacing w:after="200"/>
        <w:ind w:left="1800"/>
        <w:rPr>
          <w:rFonts w:asciiTheme="minorHAnsi" w:hAnsiTheme="minorHAnsi"/>
        </w:rPr>
      </w:pPr>
      <w:r w:rsidRPr="001A418E">
        <w:rPr>
          <w:rFonts w:asciiTheme="minorHAnsi" w:hAnsiTheme="minorHAnsi"/>
        </w:rPr>
        <w:t>Articulate their own thinking regarding possible ways to reimagine citizenship;</w:t>
      </w:r>
    </w:p>
    <w:p w:rsidR="001A418E" w:rsidRPr="001A418E" w:rsidRDefault="001A418E" w:rsidP="001A418E">
      <w:pPr>
        <w:pStyle w:val="ListParagraph"/>
        <w:numPr>
          <w:ilvl w:val="0"/>
          <w:numId w:val="37"/>
        </w:numPr>
        <w:spacing w:after="200"/>
        <w:ind w:left="1800"/>
        <w:rPr>
          <w:rFonts w:asciiTheme="minorHAnsi" w:hAnsiTheme="minorHAnsi"/>
        </w:rPr>
      </w:pPr>
      <w:r w:rsidRPr="001A418E">
        <w:rPr>
          <w:rFonts w:asciiTheme="minorHAnsi" w:hAnsiTheme="minorHAnsi"/>
        </w:rPr>
        <w:t>Develop their own positions and arguments, through research projects, discussion and reflection.</w:t>
      </w:r>
    </w:p>
    <w:p w:rsidR="001A418E" w:rsidRPr="001A418E" w:rsidRDefault="001A418E" w:rsidP="001A418E">
      <w:pPr>
        <w:spacing w:line="280" w:lineRule="exact"/>
        <w:ind w:left="1440"/>
        <w:rPr>
          <w:rFonts w:asciiTheme="minorHAnsi" w:hAnsiTheme="minorHAnsi"/>
        </w:rPr>
      </w:pPr>
    </w:p>
    <w:p w:rsidR="001A418E" w:rsidRPr="001A418E" w:rsidRDefault="001A418E" w:rsidP="001A418E">
      <w:pPr>
        <w:numPr>
          <w:ilvl w:val="1"/>
          <w:numId w:val="47"/>
        </w:numPr>
        <w:spacing w:line="280" w:lineRule="exact"/>
        <w:ind w:left="1440" w:hanging="720"/>
        <w:rPr>
          <w:rFonts w:asciiTheme="minorHAnsi" w:hAnsiTheme="minorHAnsi"/>
        </w:rPr>
      </w:pPr>
      <w:r w:rsidRPr="001A418E">
        <w:rPr>
          <w:rFonts w:asciiTheme="minorHAnsi" w:hAnsiTheme="minorHAnsi"/>
        </w:rPr>
        <w:t>Content outline:</w:t>
      </w:r>
    </w:p>
    <w:p w:rsidR="001A418E" w:rsidRPr="001A418E" w:rsidRDefault="001A418E" w:rsidP="001A418E">
      <w:pPr>
        <w:pStyle w:val="ListParagraph"/>
        <w:numPr>
          <w:ilvl w:val="0"/>
          <w:numId w:val="48"/>
        </w:numPr>
        <w:tabs>
          <w:tab w:val="left" w:pos="3780"/>
        </w:tabs>
        <w:spacing w:line="280" w:lineRule="exact"/>
        <w:rPr>
          <w:rFonts w:asciiTheme="minorHAnsi" w:hAnsiTheme="minorHAnsi"/>
        </w:rPr>
      </w:pPr>
      <w:r w:rsidRPr="001A418E">
        <w:rPr>
          <w:rFonts w:asciiTheme="minorHAnsi" w:hAnsiTheme="minorHAnsi"/>
        </w:rPr>
        <w:t>Conceptual Frameworks</w:t>
      </w:r>
    </w:p>
    <w:p w:rsidR="001A418E" w:rsidRPr="001A418E" w:rsidRDefault="001A418E" w:rsidP="001A418E">
      <w:pPr>
        <w:pStyle w:val="ListParagraph"/>
        <w:numPr>
          <w:ilvl w:val="1"/>
          <w:numId w:val="38"/>
        </w:numPr>
        <w:tabs>
          <w:tab w:val="left" w:pos="3780"/>
        </w:tabs>
        <w:spacing w:line="280" w:lineRule="exact"/>
        <w:rPr>
          <w:rFonts w:asciiTheme="minorHAnsi" w:hAnsiTheme="minorHAnsi"/>
        </w:rPr>
      </w:pPr>
      <w:r w:rsidRPr="001A418E">
        <w:rPr>
          <w:rFonts w:asciiTheme="minorHAnsi" w:hAnsiTheme="minorHAnsi"/>
        </w:rPr>
        <w:t xml:space="preserve">How is “citizenship” produced?  What are different ways to understand citizenship (political, cultural, inclusive, exclusive, second-class, </w:t>
      </w:r>
      <w:proofErr w:type="gramStart"/>
      <w:r w:rsidRPr="001A418E">
        <w:rPr>
          <w:rFonts w:asciiTheme="minorHAnsi" w:hAnsiTheme="minorHAnsi"/>
        </w:rPr>
        <w:t>full</w:t>
      </w:r>
      <w:proofErr w:type="gramEnd"/>
      <w:r w:rsidRPr="001A418E">
        <w:rPr>
          <w:rFonts w:asciiTheme="minorHAnsi" w:hAnsiTheme="minorHAnsi"/>
        </w:rPr>
        <w:t>)?</w:t>
      </w:r>
    </w:p>
    <w:p w:rsidR="001A418E" w:rsidRPr="001A418E" w:rsidRDefault="001A418E" w:rsidP="001A418E">
      <w:pPr>
        <w:pStyle w:val="ListParagraph"/>
        <w:numPr>
          <w:ilvl w:val="1"/>
          <w:numId w:val="38"/>
        </w:numPr>
        <w:tabs>
          <w:tab w:val="left" w:pos="3780"/>
        </w:tabs>
        <w:spacing w:line="280" w:lineRule="exact"/>
        <w:rPr>
          <w:rFonts w:asciiTheme="minorHAnsi" w:hAnsiTheme="minorHAnsi"/>
        </w:rPr>
      </w:pPr>
      <w:r w:rsidRPr="001A418E">
        <w:rPr>
          <w:rFonts w:asciiTheme="minorHAnsi" w:hAnsiTheme="minorHAnsi"/>
        </w:rPr>
        <w:t>How is citizenship tied to nation-building and nationalism?</w:t>
      </w:r>
    </w:p>
    <w:p w:rsidR="001A418E" w:rsidRPr="001A418E" w:rsidRDefault="001A418E" w:rsidP="001A418E">
      <w:pPr>
        <w:pStyle w:val="ListParagraph"/>
        <w:tabs>
          <w:tab w:val="left" w:pos="3780"/>
        </w:tabs>
        <w:spacing w:line="280" w:lineRule="exact"/>
        <w:ind w:left="2520"/>
        <w:rPr>
          <w:rFonts w:asciiTheme="minorHAnsi" w:hAnsiTheme="minorHAnsi"/>
        </w:rPr>
      </w:pPr>
    </w:p>
    <w:p w:rsidR="001A418E" w:rsidRPr="001A418E" w:rsidRDefault="001A418E" w:rsidP="001A418E">
      <w:pPr>
        <w:tabs>
          <w:tab w:val="left" w:pos="3780"/>
        </w:tabs>
        <w:spacing w:line="280" w:lineRule="exact"/>
        <w:ind w:left="2160" w:hanging="720"/>
        <w:rPr>
          <w:rFonts w:asciiTheme="minorHAnsi" w:hAnsiTheme="minorHAnsi"/>
        </w:rPr>
      </w:pPr>
      <w:r>
        <w:rPr>
          <w:rFonts w:asciiTheme="minorHAnsi" w:hAnsiTheme="minorHAnsi"/>
        </w:rPr>
        <w:t>II.</w:t>
      </w:r>
      <w:r>
        <w:rPr>
          <w:rFonts w:asciiTheme="minorHAnsi" w:hAnsiTheme="minorHAnsi"/>
        </w:rPr>
        <w:tab/>
      </w:r>
      <w:r w:rsidRPr="001A418E">
        <w:rPr>
          <w:rFonts w:asciiTheme="minorHAnsi" w:hAnsiTheme="minorHAnsi"/>
        </w:rPr>
        <w:t>Analyzing multiple forms of citizenship</w:t>
      </w:r>
    </w:p>
    <w:p w:rsidR="001A418E" w:rsidRPr="001A418E" w:rsidRDefault="001A418E" w:rsidP="001A418E">
      <w:pPr>
        <w:pStyle w:val="ListParagraph"/>
        <w:numPr>
          <w:ilvl w:val="1"/>
          <w:numId w:val="38"/>
        </w:numPr>
        <w:tabs>
          <w:tab w:val="left" w:pos="3780"/>
        </w:tabs>
        <w:spacing w:line="280" w:lineRule="exact"/>
        <w:rPr>
          <w:rFonts w:asciiTheme="minorHAnsi" w:hAnsiTheme="minorHAnsi"/>
        </w:rPr>
      </w:pPr>
      <w:r w:rsidRPr="001A418E">
        <w:rPr>
          <w:rFonts w:asciiTheme="minorHAnsi" w:hAnsiTheme="minorHAnsi"/>
        </w:rPr>
        <w:t xml:space="preserve">Critical engagements with citizenship via political theory, border studies, immigration studies, critical race theory, American </w:t>
      </w:r>
      <w:r w:rsidRPr="001A418E">
        <w:rPr>
          <w:rFonts w:asciiTheme="minorHAnsi" w:hAnsiTheme="minorHAnsi"/>
        </w:rPr>
        <w:lastRenderedPageBreak/>
        <w:t>studies, feminist theory, queer theory, indigenous studies, and disability studies</w:t>
      </w:r>
    </w:p>
    <w:p w:rsidR="001A418E" w:rsidRPr="001A418E" w:rsidRDefault="001A418E" w:rsidP="001A418E">
      <w:pPr>
        <w:pStyle w:val="ListParagraph"/>
        <w:numPr>
          <w:ilvl w:val="2"/>
          <w:numId w:val="38"/>
        </w:numPr>
        <w:tabs>
          <w:tab w:val="left" w:pos="3780"/>
        </w:tabs>
        <w:spacing w:line="280" w:lineRule="exact"/>
        <w:rPr>
          <w:rFonts w:asciiTheme="minorHAnsi" w:hAnsiTheme="minorHAnsi"/>
        </w:rPr>
      </w:pPr>
      <w:r w:rsidRPr="001A418E">
        <w:rPr>
          <w:rFonts w:asciiTheme="minorHAnsi" w:hAnsiTheme="minorHAnsi"/>
        </w:rPr>
        <w:t>how has citizenship been raced, gendered, classed, sexualized, abled, and so forth</w:t>
      </w:r>
    </w:p>
    <w:p w:rsidR="001A418E" w:rsidRPr="001A418E" w:rsidRDefault="001A418E" w:rsidP="001A418E">
      <w:pPr>
        <w:pStyle w:val="ListParagraph"/>
        <w:tabs>
          <w:tab w:val="left" w:pos="3780"/>
        </w:tabs>
        <w:spacing w:line="280" w:lineRule="exact"/>
        <w:ind w:left="3920"/>
        <w:rPr>
          <w:rFonts w:asciiTheme="minorHAnsi" w:hAnsiTheme="minorHAnsi"/>
        </w:rPr>
      </w:pPr>
    </w:p>
    <w:p w:rsidR="001A418E" w:rsidRPr="001A418E" w:rsidRDefault="001A418E" w:rsidP="001A418E">
      <w:pPr>
        <w:tabs>
          <w:tab w:val="left" w:pos="2160"/>
          <w:tab w:val="left" w:pos="3780"/>
        </w:tabs>
        <w:spacing w:line="280" w:lineRule="exact"/>
        <w:ind w:left="1440"/>
        <w:rPr>
          <w:rFonts w:asciiTheme="minorHAnsi" w:hAnsiTheme="minorHAnsi"/>
        </w:rPr>
      </w:pPr>
      <w:r>
        <w:rPr>
          <w:rFonts w:asciiTheme="minorHAnsi" w:hAnsiTheme="minorHAnsi"/>
        </w:rPr>
        <w:t>III.</w:t>
      </w:r>
      <w:r>
        <w:rPr>
          <w:rFonts w:asciiTheme="minorHAnsi" w:hAnsiTheme="minorHAnsi"/>
        </w:rPr>
        <w:tab/>
      </w:r>
      <w:r w:rsidRPr="001A418E">
        <w:rPr>
          <w:rFonts w:asciiTheme="minorHAnsi" w:hAnsiTheme="minorHAnsi"/>
        </w:rPr>
        <w:t>Reimagining Citizenship</w:t>
      </w:r>
    </w:p>
    <w:p w:rsidR="001A418E" w:rsidRPr="001A418E" w:rsidRDefault="001A418E" w:rsidP="001A418E">
      <w:pPr>
        <w:pStyle w:val="ListParagraph"/>
        <w:numPr>
          <w:ilvl w:val="1"/>
          <w:numId w:val="38"/>
        </w:numPr>
        <w:tabs>
          <w:tab w:val="left" w:pos="3780"/>
        </w:tabs>
        <w:spacing w:line="280" w:lineRule="exact"/>
        <w:rPr>
          <w:rFonts w:asciiTheme="minorHAnsi" w:hAnsiTheme="minorHAnsi"/>
        </w:rPr>
      </w:pPr>
      <w:r w:rsidRPr="001A418E">
        <w:rPr>
          <w:rFonts w:asciiTheme="minorHAnsi" w:hAnsiTheme="minorHAnsi"/>
        </w:rPr>
        <w:t>How do we recognize humanity beyond citizenship?</w:t>
      </w:r>
    </w:p>
    <w:p w:rsidR="001A418E" w:rsidRPr="001A418E" w:rsidRDefault="001A418E" w:rsidP="001A418E">
      <w:pPr>
        <w:pStyle w:val="ListParagraph"/>
        <w:numPr>
          <w:ilvl w:val="1"/>
          <w:numId w:val="38"/>
        </w:numPr>
        <w:tabs>
          <w:tab w:val="left" w:pos="3780"/>
        </w:tabs>
        <w:spacing w:line="280" w:lineRule="exact"/>
        <w:rPr>
          <w:rFonts w:asciiTheme="minorHAnsi" w:hAnsiTheme="minorHAnsi"/>
        </w:rPr>
      </w:pPr>
      <w:r w:rsidRPr="001A418E">
        <w:rPr>
          <w:rFonts w:asciiTheme="minorHAnsi" w:hAnsiTheme="minorHAnsi"/>
        </w:rPr>
        <w:t xml:space="preserve">Thinking beyond the nation-state </w:t>
      </w:r>
    </w:p>
    <w:p w:rsidR="001A418E" w:rsidRPr="001A418E" w:rsidRDefault="001A418E" w:rsidP="001A418E">
      <w:pPr>
        <w:pStyle w:val="ListParagraph"/>
        <w:numPr>
          <w:ilvl w:val="2"/>
          <w:numId w:val="38"/>
        </w:numPr>
        <w:tabs>
          <w:tab w:val="left" w:pos="3780"/>
        </w:tabs>
        <w:spacing w:line="280" w:lineRule="exact"/>
        <w:rPr>
          <w:rFonts w:asciiTheme="minorHAnsi" w:hAnsiTheme="minorHAnsi"/>
        </w:rPr>
      </w:pPr>
      <w:r w:rsidRPr="001A418E">
        <w:rPr>
          <w:rFonts w:asciiTheme="minorHAnsi" w:hAnsiTheme="minorHAnsi"/>
        </w:rPr>
        <w:t>Alternative models, case-studies</w:t>
      </w:r>
    </w:p>
    <w:p w:rsidR="001A418E" w:rsidRPr="001A418E" w:rsidRDefault="001A418E" w:rsidP="001A418E">
      <w:pPr>
        <w:spacing w:line="280" w:lineRule="exact"/>
        <w:ind w:left="1440"/>
        <w:rPr>
          <w:rFonts w:asciiTheme="minorHAnsi" w:hAnsiTheme="minorHAnsi"/>
        </w:rPr>
      </w:pPr>
    </w:p>
    <w:p w:rsidR="001A418E" w:rsidRPr="001A418E" w:rsidRDefault="001A418E" w:rsidP="001A418E">
      <w:pPr>
        <w:numPr>
          <w:ilvl w:val="1"/>
          <w:numId w:val="47"/>
        </w:numPr>
        <w:spacing w:line="280" w:lineRule="exact"/>
        <w:ind w:left="1440" w:hanging="720"/>
        <w:rPr>
          <w:rFonts w:asciiTheme="minorHAnsi" w:hAnsiTheme="minorHAnsi"/>
        </w:rPr>
      </w:pPr>
      <w:r w:rsidRPr="001A418E">
        <w:rPr>
          <w:rFonts w:asciiTheme="minorHAnsi" w:hAnsiTheme="minorHAnsi"/>
        </w:rPr>
        <w:t>Student expectations and requirements:</w:t>
      </w:r>
    </w:p>
    <w:p w:rsidR="001A418E" w:rsidRPr="001A418E" w:rsidRDefault="001A418E" w:rsidP="001A418E">
      <w:pPr>
        <w:numPr>
          <w:ilvl w:val="0"/>
          <w:numId w:val="39"/>
        </w:numPr>
        <w:rPr>
          <w:rFonts w:asciiTheme="minorHAnsi" w:hAnsiTheme="minorHAnsi"/>
        </w:rPr>
      </w:pPr>
      <w:r w:rsidRPr="001A418E">
        <w:rPr>
          <w:rFonts w:asciiTheme="minorHAnsi" w:hAnsiTheme="minorHAnsi"/>
        </w:rPr>
        <w:t>Students will demonstrate their understanding of the foundational concepts through exams and/or writing assignments.</w:t>
      </w:r>
      <w:r w:rsidRPr="001A418E">
        <w:rPr>
          <w:rFonts w:asciiTheme="minorHAnsi" w:hAnsiTheme="minorHAnsi"/>
          <w:color w:val="17365D" w:themeColor="text2" w:themeShade="BF"/>
        </w:rPr>
        <w:t xml:space="preserve"> </w:t>
      </w:r>
    </w:p>
    <w:p w:rsidR="001A418E" w:rsidRPr="001A418E" w:rsidRDefault="001A418E" w:rsidP="001A418E">
      <w:pPr>
        <w:numPr>
          <w:ilvl w:val="0"/>
          <w:numId w:val="39"/>
        </w:numPr>
        <w:rPr>
          <w:rFonts w:asciiTheme="minorHAnsi" w:hAnsiTheme="minorHAnsi"/>
        </w:rPr>
      </w:pPr>
      <w:r w:rsidRPr="001A418E">
        <w:rPr>
          <w:rFonts w:asciiTheme="minorHAnsi" w:hAnsiTheme="minorHAnsi"/>
        </w:rPr>
        <w:t xml:space="preserve">Students will respond regularly and with appropriate analytical depth in class discussions and in-class writing. </w:t>
      </w:r>
    </w:p>
    <w:p w:rsidR="001A418E" w:rsidRPr="001A418E" w:rsidRDefault="001A418E" w:rsidP="001A418E">
      <w:pPr>
        <w:numPr>
          <w:ilvl w:val="0"/>
          <w:numId w:val="39"/>
        </w:numPr>
        <w:rPr>
          <w:rFonts w:asciiTheme="minorHAnsi" w:hAnsiTheme="minorHAnsi"/>
        </w:rPr>
      </w:pPr>
      <w:r w:rsidRPr="001A418E">
        <w:rPr>
          <w:rFonts w:asciiTheme="minorHAnsi" w:hAnsiTheme="minorHAnsi"/>
        </w:rPr>
        <w:t>Students will complete one or more research papers in which they demonstrate a mastery of the material and in which they apply their theoretical analysis.</w:t>
      </w:r>
    </w:p>
    <w:p w:rsidR="001A418E" w:rsidRPr="001A418E" w:rsidRDefault="001A418E" w:rsidP="001A418E">
      <w:pPr>
        <w:pStyle w:val="ListParagraph"/>
        <w:numPr>
          <w:ilvl w:val="0"/>
          <w:numId w:val="39"/>
        </w:numPr>
        <w:spacing w:after="200"/>
        <w:rPr>
          <w:rFonts w:asciiTheme="minorHAnsi" w:hAnsiTheme="minorHAnsi"/>
        </w:rPr>
      </w:pPr>
      <w:r w:rsidRPr="001A418E">
        <w:rPr>
          <w:rFonts w:asciiTheme="minorHAnsi" w:hAnsiTheme="minorHAnsi"/>
        </w:rPr>
        <w:t>Students will demonstrate leadership and teamwork through group projects.</w:t>
      </w:r>
    </w:p>
    <w:p w:rsidR="001A418E" w:rsidRPr="001A418E" w:rsidRDefault="001A418E" w:rsidP="001A418E">
      <w:pPr>
        <w:spacing w:line="280" w:lineRule="exact"/>
        <w:rPr>
          <w:rFonts w:asciiTheme="minorHAnsi" w:hAnsiTheme="minorHAnsi"/>
        </w:rPr>
      </w:pPr>
    </w:p>
    <w:p w:rsidR="001A418E" w:rsidRPr="001A418E" w:rsidRDefault="001A418E" w:rsidP="001A418E">
      <w:pPr>
        <w:numPr>
          <w:ilvl w:val="1"/>
          <w:numId w:val="47"/>
        </w:numPr>
        <w:spacing w:line="280" w:lineRule="exact"/>
        <w:ind w:left="1440" w:hanging="720"/>
        <w:rPr>
          <w:rFonts w:asciiTheme="minorHAnsi" w:hAnsiTheme="minorHAnsi"/>
        </w:rPr>
      </w:pPr>
      <w:r w:rsidRPr="001A418E">
        <w:rPr>
          <w:rFonts w:asciiTheme="minorHAnsi" w:hAnsiTheme="minorHAnsi"/>
        </w:rPr>
        <w:t>Tentative texts and course materials:</w:t>
      </w:r>
    </w:p>
    <w:p w:rsidR="001A418E" w:rsidRPr="001A418E" w:rsidRDefault="001A418E" w:rsidP="001A418E">
      <w:pPr>
        <w:ind w:left="1440"/>
        <w:rPr>
          <w:rFonts w:asciiTheme="minorHAnsi" w:hAnsiTheme="minorHAnsi"/>
        </w:rPr>
      </w:pPr>
      <w:r w:rsidRPr="001A418E">
        <w:rPr>
          <w:rFonts w:asciiTheme="minorHAnsi" w:hAnsiTheme="minorHAnsi"/>
        </w:rPr>
        <w:t>There will be no core text for this course but a number of texts, articles, book chapters and films/videos.  Materials could include:</w:t>
      </w:r>
    </w:p>
    <w:p w:rsidR="001A418E" w:rsidRPr="001A418E" w:rsidRDefault="001A418E" w:rsidP="001A418E">
      <w:pPr>
        <w:ind w:left="1440"/>
        <w:rPr>
          <w:rFonts w:asciiTheme="minorHAnsi" w:hAnsiTheme="minorHAnsi"/>
        </w:rPr>
      </w:pPr>
    </w:p>
    <w:p w:rsidR="001A418E" w:rsidRPr="001A418E" w:rsidRDefault="001A418E" w:rsidP="001A418E">
      <w:pPr>
        <w:ind w:left="2160" w:hanging="720"/>
        <w:rPr>
          <w:rFonts w:asciiTheme="minorHAnsi" w:hAnsiTheme="minorHAnsi"/>
          <w:noProof/>
        </w:rPr>
      </w:pPr>
      <w:bookmarkStart w:id="4" w:name="_ENREF_2"/>
      <w:r w:rsidRPr="001A418E">
        <w:rPr>
          <w:rFonts w:asciiTheme="minorHAnsi" w:hAnsiTheme="minorHAnsi"/>
          <w:noProof/>
        </w:rPr>
        <w:t xml:space="preserve">Bellamy, Richard. 2008. </w:t>
      </w:r>
      <w:r w:rsidRPr="001A418E">
        <w:rPr>
          <w:rFonts w:asciiTheme="minorHAnsi" w:hAnsiTheme="minorHAnsi"/>
          <w:i/>
          <w:noProof/>
        </w:rPr>
        <w:t>Citizenship : a very short introduction</w:t>
      </w:r>
      <w:r w:rsidRPr="001A418E">
        <w:rPr>
          <w:rFonts w:asciiTheme="minorHAnsi" w:hAnsiTheme="minorHAnsi"/>
          <w:noProof/>
        </w:rPr>
        <w:t>. Oxford; New York: Oxford University Press.</w:t>
      </w:r>
      <w:bookmarkEnd w:id="4"/>
    </w:p>
    <w:p w:rsidR="001A418E" w:rsidRPr="001A418E" w:rsidRDefault="001A418E" w:rsidP="001A418E">
      <w:pPr>
        <w:ind w:left="2160" w:hanging="720"/>
        <w:rPr>
          <w:rFonts w:asciiTheme="minorHAnsi" w:hAnsiTheme="minorHAnsi"/>
          <w:noProof/>
        </w:rPr>
      </w:pPr>
      <w:r w:rsidRPr="001A418E">
        <w:rPr>
          <w:rFonts w:asciiTheme="minorHAnsi" w:hAnsiTheme="minorHAnsi"/>
          <w:noProof/>
        </w:rPr>
        <w:t xml:space="preserve">Cabrera, Luis. 2010. </w:t>
      </w:r>
      <w:r w:rsidRPr="001A418E">
        <w:rPr>
          <w:rFonts w:asciiTheme="minorHAnsi" w:hAnsiTheme="minorHAnsi"/>
          <w:i/>
          <w:noProof/>
        </w:rPr>
        <w:t>The practice of global citizenship</w:t>
      </w:r>
      <w:r w:rsidRPr="001A418E">
        <w:rPr>
          <w:rFonts w:asciiTheme="minorHAnsi" w:hAnsiTheme="minorHAnsi"/>
          <w:noProof/>
        </w:rPr>
        <w:t>. Cambridge; New York: Cambridge University Press.</w:t>
      </w:r>
    </w:p>
    <w:p w:rsidR="001A418E" w:rsidRPr="001A418E" w:rsidRDefault="001A418E" w:rsidP="001A418E">
      <w:pPr>
        <w:ind w:left="2160" w:hanging="720"/>
        <w:rPr>
          <w:rFonts w:asciiTheme="minorHAnsi" w:hAnsiTheme="minorHAnsi"/>
          <w:noProof/>
        </w:rPr>
      </w:pPr>
      <w:r w:rsidRPr="001A418E">
        <w:rPr>
          <w:rFonts w:asciiTheme="minorHAnsi" w:hAnsiTheme="minorHAnsi"/>
          <w:noProof/>
        </w:rPr>
        <w:t xml:space="preserve">Carey, Allison C. 2009. </w:t>
      </w:r>
      <w:r w:rsidRPr="001A418E">
        <w:rPr>
          <w:rFonts w:asciiTheme="minorHAnsi" w:hAnsiTheme="minorHAnsi"/>
          <w:i/>
          <w:noProof/>
        </w:rPr>
        <w:t>On the margins of citizenship: intellectual disability and civil rights in twentieth-century America</w:t>
      </w:r>
      <w:r w:rsidRPr="001A418E">
        <w:rPr>
          <w:rFonts w:asciiTheme="minorHAnsi" w:hAnsiTheme="minorHAnsi"/>
          <w:noProof/>
        </w:rPr>
        <w:t>. Philadelphia: Temple University Press.</w:t>
      </w:r>
    </w:p>
    <w:p w:rsidR="001A418E" w:rsidRPr="001A418E" w:rsidRDefault="001A418E" w:rsidP="001A418E">
      <w:pPr>
        <w:ind w:left="2160" w:hanging="720"/>
        <w:rPr>
          <w:rFonts w:asciiTheme="minorHAnsi" w:hAnsiTheme="minorHAnsi"/>
          <w:noProof/>
        </w:rPr>
      </w:pPr>
      <w:r w:rsidRPr="001A418E">
        <w:rPr>
          <w:rFonts w:asciiTheme="minorHAnsi" w:hAnsiTheme="minorHAnsi"/>
          <w:noProof/>
        </w:rPr>
        <w:t xml:space="preserve">Delgado, Richard, and Jean Stefancic. 2001. </w:t>
      </w:r>
      <w:r w:rsidRPr="001A418E">
        <w:rPr>
          <w:rFonts w:asciiTheme="minorHAnsi" w:hAnsiTheme="minorHAnsi"/>
          <w:i/>
          <w:noProof/>
        </w:rPr>
        <w:t>Critical race theory: an introduction</w:t>
      </w:r>
      <w:r w:rsidRPr="001A418E">
        <w:rPr>
          <w:rFonts w:asciiTheme="minorHAnsi" w:hAnsiTheme="minorHAnsi"/>
          <w:noProof/>
        </w:rPr>
        <w:t>. New York: New York University Press.</w:t>
      </w:r>
    </w:p>
    <w:p w:rsidR="001A418E" w:rsidRPr="001A418E" w:rsidRDefault="001A418E" w:rsidP="001A418E">
      <w:pPr>
        <w:ind w:left="2160" w:hanging="720"/>
        <w:rPr>
          <w:rFonts w:asciiTheme="minorHAnsi" w:hAnsiTheme="minorHAnsi"/>
          <w:noProof/>
        </w:rPr>
      </w:pPr>
      <w:bookmarkStart w:id="5" w:name="_ENREF_9"/>
      <w:r w:rsidRPr="001A418E">
        <w:rPr>
          <w:rFonts w:asciiTheme="minorHAnsi" w:hAnsiTheme="minorHAnsi"/>
          <w:noProof/>
        </w:rPr>
        <w:t xml:space="preserve">Luibhéid, Eithne, and Lionel Cantú. 2005. </w:t>
      </w:r>
      <w:r w:rsidRPr="001A418E">
        <w:rPr>
          <w:rFonts w:asciiTheme="minorHAnsi" w:hAnsiTheme="minorHAnsi"/>
          <w:i/>
          <w:noProof/>
        </w:rPr>
        <w:t>Queer migrations: sexuality, U.S. citizenship, and border crossings</w:t>
      </w:r>
      <w:r w:rsidRPr="001A418E">
        <w:rPr>
          <w:rFonts w:asciiTheme="minorHAnsi" w:hAnsiTheme="minorHAnsi"/>
          <w:noProof/>
        </w:rPr>
        <w:t>. Minneapolis: University of Minnesota Press.</w:t>
      </w:r>
      <w:bookmarkEnd w:id="5"/>
    </w:p>
    <w:p w:rsidR="001A418E" w:rsidRPr="001A418E" w:rsidRDefault="001A418E" w:rsidP="001A418E">
      <w:pPr>
        <w:ind w:left="2160" w:hanging="720"/>
        <w:rPr>
          <w:rFonts w:asciiTheme="minorHAnsi" w:hAnsiTheme="minorHAnsi"/>
          <w:noProof/>
        </w:rPr>
      </w:pPr>
      <w:bookmarkStart w:id="6" w:name="_ENREF_11"/>
      <w:r w:rsidRPr="001A418E">
        <w:rPr>
          <w:rFonts w:asciiTheme="minorHAnsi" w:hAnsiTheme="minorHAnsi"/>
          <w:noProof/>
        </w:rPr>
        <w:t xml:space="preserve">McNevin, Anne. 2011. </w:t>
      </w:r>
      <w:r w:rsidRPr="001A418E">
        <w:rPr>
          <w:rFonts w:asciiTheme="minorHAnsi" w:hAnsiTheme="minorHAnsi"/>
          <w:i/>
          <w:noProof/>
        </w:rPr>
        <w:t>Contesting citizenship: irregular migrants and new frontiers of the political</w:t>
      </w:r>
      <w:r w:rsidRPr="001A418E">
        <w:rPr>
          <w:rFonts w:asciiTheme="minorHAnsi" w:hAnsiTheme="minorHAnsi"/>
          <w:noProof/>
        </w:rPr>
        <w:t>. New York: Columbia University Press.</w:t>
      </w:r>
      <w:bookmarkEnd w:id="6"/>
    </w:p>
    <w:p w:rsidR="001A418E" w:rsidRPr="001A418E" w:rsidRDefault="001A418E" w:rsidP="001A418E">
      <w:pPr>
        <w:ind w:left="2160" w:hanging="720"/>
        <w:rPr>
          <w:rFonts w:asciiTheme="minorHAnsi" w:hAnsiTheme="minorHAnsi"/>
          <w:noProof/>
        </w:rPr>
      </w:pPr>
      <w:bookmarkStart w:id="7" w:name="_ENREF_15"/>
      <w:r w:rsidRPr="001A418E">
        <w:rPr>
          <w:rFonts w:asciiTheme="minorHAnsi" w:hAnsiTheme="minorHAnsi"/>
          <w:noProof/>
        </w:rPr>
        <w:t xml:space="preserve">Wilkins, David E. 2002. </w:t>
      </w:r>
      <w:r w:rsidRPr="001A418E">
        <w:rPr>
          <w:rFonts w:asciiTheme="minorHAnsi" w:hAnsiTheme="minorHAnsi"/>
          <w:i/>
          <w:noProof/>
        </w:rPr>
        <w:t>American Indian Politics and the American Political System</w:t>
      </w:r>
      <w:r w:rsidRPr="001A418E">
        <w:rPr>
          <w:rFonts w:asciiTheme="minorHAnsi" w:hAnsiTheme="minorHAnsi"/>
          <w:noProof/>
        </w:rPr>
        <w:t>. Lanham: Rowman &amp; Littlefield Publishers, Inc.</w:t>
      </w:r>
      <w:bookmarkEnd w:id="7"/>
    </w:p>
    <w:p w:rsidR="001A418E" w:rsidRPr="001A418E" w:rsidRDefault="001A418E" w:rsidP="001A418E">
      <w:pPr>
        <w:rPr>
          <w:rFonts w:asciiTheme="minorHAnsi" w:hAnsiTheme="minorHAnsi"/>
        </w:rPr>
      </w:pPr>
    </w:p>
    <w:p w:rsidR="001A418E" w:rsidRPr="001A418E" w:rsidRDefault="001A418E" w:rsidP="001A418E">
      <w:pPr>
        <w:tabs>
          <w:tab w:val="left" w:pos="450"/>
        </w:tabs>
        <w:spacing w:line="280" w:lineRule="exact"/>
        <w:rPr>
          <w:rFonts w:asciiTheme="minorHAnsi" w:hAnsiTheme="minorHAnsi"/>
          <w:b/>
        </w:rPr>
      </w:pPr>
      <w:r w:rsidRPr="001A418E">
        <w:rPr>
          <w:rFonts w:asciiTheme="minorHAnsi" w:hAnsiTheme="minorHAnsi"/>
          <w:b/>
        </w:rPr>
        <w:t>4.</w:t>
      </w:r>
      <w:r w:rsidRPr="001A418E">
        <w:rPr>
          <w:rFonts w:asciiTheme="minorHAnsi" w:hAnsiTheme="minorHAnsi"/>
          <w:b/>
        </w:rPr>
        <w:tab/>
        <w:t>Resources:</w:t>
      </w:r>
    </w:p>
    <w:p w:rsidR="001A418E" w:rsidRPr="001A418E" w:rsidRDefault="001A418E" w:rsidP="001A418E">
      <w:pPr>
        <w:pStyle w:val="ListParagraph"/>
        <w:numPr>
          <w:ilvl w:val="1"/>
          <w:numId w:val="49"/>
        </w:numPr>
        <w:spacing w:line="280" w:lineRule="exact"/>
        <w:ind w:left="1440" w:hanging="720"/>
        <w:rPr>
          <w:rFonts w:asciiTheme="minorHAnsi" w:hAnsiTheme="minorHAnsi"/>
        </w:rPr>
      </w:pPr>
      <w:r w:rsidRPr="001A418E">
        <w:rPr>
          <w:rFonts w:asciiTheme="minorHAnsi" w:hAnsiTheme="minorHAnsi"/>
        </w:rPr>
        <w:t>Library resources: Adequate</w:t>
      </w:r>
    </w:p>
    <w:p w:rsidR="001A418E" w:rsidRPr="001A418E" w:rsidRDefault="001A418E" w:rsidP="001A418E">
      <w:pPr>
        <w:pStyle w:val="ListParagraph"/>
        <w:numPr>
          <w:ilvl w:val="1"/>
          <w:numId w:val="49"/>
        </w:numPr>
        <w:spacing w:line="280" w:lineRule="exact"/>
        <w:ind w:left="1440" w:hanging="720"/>
        <w:rPr>
          <w:rFonts w:asciiTheme="minorHAnsi" w:hAnsiTheme="minorHAnsi"/>
        </w:rPr>
      </w:pPr>
      <w:r w:rsidRPr="001A418E">
        <w:rPr>
          <w:rFonts w:asciiTheme="minorHAnsi" w:hAnsiTheme="minorHAnsi"/>
        </w:rPr>
        <w:t>Computer resources: Adequate</w:t>
      </w:r>
    </w:p>
    <w:p w:rsidR="001A418E" w:rsidRPr="001A418E" w:rsidRDefault="001A418E" w:rsidP="001A418E">
      <w:pPr>
        <w:spacing w:line="280" w:lineRule="exact"/>
        <w:rPr>
          <w:rFonts w:asciiTheme="minorHAnsi" w:hAnsiTheme="minorHAnsi"/>
          <w:b/>
        </w:rPr>
      </w:pPr>
    </w:p>
    <w:p w:rsidR="001A418E" w:rsidRPr="001A418E" w:rsidRDefault="001A418E" w:rsidP="001A418E">
      <w:pPr>
        <w:tabs>
          <w:tab w:val="left" w:pos="450"/>
        </w:tabs>
        <w:spacing w:line="280" w:lineRule="exact"/>
        <w:rPr>
          <w:rFonts w:asciiTheme="minorHAnsi" w:hAnsiTheme="minorHAnsi"/>
          <w:b/>
        </w:rPr>
      </w:pPr>
      <w:r w:rsidRPr="001A418E">
        <w:rPr>
          <w:rFonts w:asciiTheme="minorHAnsi" w:hAnsiTheme="minorHAnsi"/>
          <w:b/>
        </w:rPr>
        <w:t>5.</w:t>
      </w:r>
      <w:r w:rsidRPr="001A418E">
        <w:rPr>
          <w:rFonts w:asciiTheme="minorHAnsi" w:hAnsiTheme="minorHAnsi"/>
          <w:b/>
        </w:rPr>
        <w:tab/>
        <w:t>Budget implications:</w:t>
      </w:r>
    </w:p>
    <w:p w:rsidR="001A418E" w:rsidRPr="001A418E" w:rsidRDefault="001A418E" w:rsidP="001A418E">
      <w:pPr>
        <w:pStyle w:val="ListParagraph"/>
        <w:numPr>
          <w:ilvl w:val="1"/>
          <w:numId w:val="50"/>
        </w:numPr>
        <w:spacing w:line="280" w:lineRule="exact"/>
        <w:ind w:left="1440" w:hanging="720"/>
        <w:rPr>
          <w:rFonts w:asciiTheme="minorHAnsi" w:hAnsiTheme="minorHAnsi"/>
        </w:rPr>
      </w:pPr>
      <w:r w:rsidRPr="001A418E">
        <w:rPr>
          <w:rFonts w:asciiTheme="minorHAnsi" w:hAnsiTheme="minorHAnsi"/>
        </w:rPr>
        <w:t>Proposed method of staffing:  Current Diversity &amp; Community Studies faculty</w:t>
      </w:r>
    </w:p>
    <w:p w:rsidR="001A418E" w:rsidRPr="001A418E" w:rsidRDefault="001A418E" w:rsidP="001A418E">
      <w:pPr>
        <w:pStyle w:val="ListParagraph"/>
        <w:numPr>
          <w:ilvl w:val="1"/>
          <w:numId w:val="50"/>
        </w:numPr>
        <w:spacing w:line="280" w:lineRule="exact"/>
        <w:ind w:left="1440" w:hanging="720"/>
        <w:rPr>
          <w:rFonts w:asciiTheme="minorHAnsi" w:hAnsiTheme="minorHAnsi"/>
        </w:rPr>
      </w:pPr>
      <w:r w:rsidRPr="001A418E">
        <w:rPr>
          <w:rFonts w:asciiTheme="minorHAnsi" w:hAnsiTheme="minorHAnsi"/>
        </w:rPr>
        <w:t>Special equipment needed:  None</w:t>
      </w:r>
    </w:p>
    <w:p w:rsidR="001A418E" w:rsidRPr="001A418E" w:rsidRDefault="001A418E" w:rsidP="001A418E">
      <w:pPr>
        <w:numPr>
          <w:ilvl w:val="1"/>
          <w:numId w:val="50"/>
        </w:numPr>
        <w:spacing w:line="280" w:lineRule="exact"/>
        <w:ind w:left="1440" w:hanging="720"/>
        <w:rPr>
          <w:rFonts w:asciiTheme="minorHAnsi" w:hAnsiTheme="minorHAnsi"/>
        </w:rPr>
      </w:pPr>
      <w:r w:rsidRPr="001A418E">
        <w:rPr>
          <w:rFonts w:asciiTheme="minorHAnsi" w:hAnsiTheme="minorHAnsi"/>
        </w:rPr>
        <w:t>Expendable materials needed:  None</w:t>
      </w:r>
    </w:p>
    <w:p w:rsidR="001A418E" w:rsidRPr="001A418E" w:rsidRDefault="001A418E" w:rsidP="001A418E">
      <w:pPr>
        <w:numPr>
          <w:ilvl w:val="1"/>
          <w:numId w:val="50"/>
        </w:numPr>
        <w:spacing w:line="280" w:lineRule="exact"/>
        <w:ind w:left="1440" w:hanging="720"/>
        <w:rPr>
          <w:rFonts w:asciiTheme="minorHAnsi" w:hAnsiTheme="minorHAnsi"/>
        </w:rPr>
      </w:pPr>
      <w:r w:rsidRPr="001A418E">
        <w:rPr>
          <w:rFonts w:asciiTheme="minorHAnsi" w:hAnsiTheme="minorHAnsi"/>
        </w:rPr>
        <w:t>Laboratory materials needed:  None</w:t>
      </w:r>
    </w:p>
    <w:p w:rsidR="001A418E" w:rsidRPr="001A418E" w:rsidRDefault="001A418E" w:rsidP="001A418E">
      <w:pPr>
        <w:spacing w:line="280" w:lineRule="exact"/>
        <w:rPr>
          <w:rFonts w:asciiTheme="minorHAnsi" w:hAnsiTheme="minorHAnsi"/>
        </w:rPr>
      </w:pPr>
    </w:p>
    <w:p w:rsidR="001A418E" w:rsidRPr="001A418E" w:rsidRDefault="001A418E" w:rsidP="001A418E">
      <w:pPr>
        <w:tabs>
          <w:tab w:val="left" w:pos="450"/>
        </w:tabs>
        <w:spacing w:line="280" w:lineRule="exact"/>
        <w:contextualSpacing/>
        <w:rPr>
          <w:rFonts w:asciiTheme="minorHAnsi" w:hAnsiTheme="minorHAnsi"/>
          <w:b/>
        </w:rPr>
      </w:pPr>
      <w:r w:rsidRPr="001A418E">
        <w:rPr>
          <w:rFonts w:asciiTheme="minorHAnsi" w:hAnsiTheme="minorHAnsi"/>
          <w:b/>
        </w:rPr>
        <w:t>6.</w:t>
      </w:r>
      <w:r w:rsidRPr="001A418E">
        <w:rPr>
          <w:rFonts w:asciiTheme="minorHAnsi" w:hAnsiTheme="minorHAnsi"/>
          <w:b/>
        </w:rPr>
        <w:tab/>
        <w:t xml:space="preserve">Proposed term for implementation:  </w:t>
      </w:r>
      <w:r w:rsidRPr="001A418E">
        <w:rPr>
          <w:rFonts w:asciiTheme="minorHAnsi" w:hAnsiTheme="minorHAnsi"/>
        </w:rPr>
        <w:t>Fall 2014</w:t>
      </w:r>
    </w:p>
    <w:p w:rsidR="001A418E" w:rsidRPr="001A418E" w:rsidRDefault="001A418E" w:rsidP="001A418E">
      <w:pPr>
        <w:spacing w:line="280" w:lineRule="exact"/>
        <w:rPr>
          <w:rFonts w:asciiTheme="minorHAnsi" w:hAnsiTheme="minorHAnsi"/>
          <w:b/>
        </w:rPr>
      </w:pPr>
    </w:p>
    <w:p w:rsidR="001A418E" w:rsidRPr="001A418E" w:rsidRDefault="001A418E" w:rsidP="001A418E">
      <w:pPr>
        <w:tabs>
          <w:tab w:val="left" w:pos="360"/>
        </w:tabs>
        <w:spacing w:line="280" w:lineRule="exact"/>
        <w:rPr>
          <w:rFonts w:asciiTheme="minorHAnsi" w:hAnsiTheme="minorHAnsi"/>
          <w:b/>
        </w:rPr>
      </w:pPr>
      <w:r w:rsidRPr="001A418E">
        <w:rPr>
          <w:rFonts w:asciiTheme="minorHAnsi" w:hAnsiTheme="minorHAnsi"/>
          <w:b/>
        </w:rPr>
        <w:t>7.</w:t>
      </w:r>
      <w:r w:rsidRPr="001A418E">
        <w:rPr>
          <w:rFonts w:asciiTheme="minorHAnsi" w:hAnsiTheme="minorHAnsi"/>
          <w:b/>
        </w:rPr>
        <w:tab/>
        <w:t>Dates of prior committee approvals:</w:t>
      </w:r>
    </w:p>
    <w:p w:rsidR="001A418E" w:rsidRPr="001A418E" w:rsidRDefault="001A418E" w:rsidP="001A418E">
      <w:pPr>
        <w:tabs>
          <w:tab w:val="left" w:pos="360"/>
        </w:tabs>
        <w:spacing w:line="280" w:lineRule="exact"/>
        <w:rPr>
          <w:rFonts w:asciiTheme="minorHAnsi" w:hAnsiTheme="minorHAnsi"/>
          <w:b/>
        </w:rPr>
      </w:pPr>
    </w:p>
    <w:tbl>
      <w:tblPr>
        <w:tblStyle w:val="TableGrid"/>
        <w:tblW w:w="0" w:type="auto"/>
        <w:tblInd w:w="360" w:type="dxa"/>
        <w:tblCellMar>
          <w:left w:w="0" w:type="dxa"/>
          <w:right w:w="115" w:type="dxa"/>
        </w:tblCellMar>
        <w:tblLook w:val="04A0" w:firstRow="1" w:lastRow="0" w:firstColumn="1" w:lastColumn="0" w:noHBand="0" w:noVBand="1"/>
      </w:tblPr>
      <w:tblGrid>
        <w:gridCol w:w="5642"/>
        <w:gridCol w:w="2753"/>
      </w:tblGrid>
      <w:tr w:rsidR="001A418E" w:rsidRPr="001A418E" w:rsidTr="00A86582">
        <w:trPr>
          <w:trHeight w:val="374"/>
        </w:trPr>
        <w:tc>
          <w:tcPr>
            <w:tcW w:w="5642" w:type="dxa"/>
            <w:tcBorders>
              <w:top w:val="nil"/>
              <w:left w:val="nil"/>
              <w:bottom w:val="nil"/>
              <w:right w:val="nil"/>
            </w:tcBorders>
            <w:vAlign w:val="bottom"/>
          </w:tcPr>
          <w:p w:rsidR="001A418E" w:rsidRPr="001A418E" w:rsidRDefault="001A418E" w:rsidP="00A86582">
            <w:pPr>
              <w:rPr>
                <w:rFonts w:asciiTheme="minorHAnsi" w:hAnsiTheme="minorHAnsi"/>
              </w:rPr>
            </w:pPr>
            <w:r w:rsidRPr="001A418E">
              <w:rPr>
                <w:rFonts w:asciiTheme="minorHAnsi" w:hAnsiTheme="minorHAnsi"/>
              </w:rPr>
              <w:t>Department of Diversity &amp; Community Studies</w:t>
            </w:r>
          </w:p>
        </w:tc>
        <w:tc>
          <w:tcPr>
            <w:tcW w:w="2753" w:type="dxa"/>
            <w:tcBorders>
              <w:top w:val="nil"/>
              <w:left w:val="nil"/>
              <w:bottom w:val="single" w:sz="4" w:space="0" w:color="auto"/>
              <w:right w:val="nil"/>
            </w:tcBorders>
          </w:tcPr>
          <w:p w:rsidR="001A418E" w:rsidRPr="001A418E" w:rsidRDefault="001A418E" w:rsidP="00A86582">
            <w:pPr>
              <w:rPr>
                <w:rFonts w:asciiTheme="minorHAnsi" w:hAnsiTheme="minorHAnsi"/>
              </w:rPr>
            </w:pPr>
            <w:r w:rsidRPr="001A418E">
              <w:rPr>
                <w:rFonts w:asciiTheme="minorHAnsi" w:hAnsiTheme="minorHAnsi"/>
              </w:rPr>
              <w:t>October 29, 2013</w:t>
            </w:r>
          </w:p>
        </w:tc>
      </w:tr>
      <w:tr w:rsidR="001A418E" w:rsidRPr="001A418E" w:rsidTr="00A86582">
        <w:trPr>
          <w:trHeight w:val="374"/>
        </w:trPr>
        <w:tc>
          <w:tcPr>
            <w:tcW w:w="5642" w:type="dxa"/>
            <w:tcBorders>
              <w:top w:val="nil"/>
              <w:left w:val="nil"/>
              <w:bottom w:val="nil"/>
              <w:right w:val="nil"/>
            </w:tcBorders>
            <w:vAlign w:val="bottom"/>
          </w:tcPr>
          <w:p w:rsidR="001A418E" w:rsidRPr="001A418E" w:rsidRDefault="001A418E" w:rsidP="00A86582">
            <w:pPr>
              <w:keepNext/>
              <w:keepLines/>
              <w:spacing w:before="200"/>
              <w:outlineLvl w:val="1"/>
              <w:rPr>
                <w:rFonts w:asciiTheme="minorHAnsi" w:hAnsiTheme="minorHAnsi"/>
              </w:rPr>
            </w:pPr>
            <w:r w:rsidRPr="001A418E">
              <w:rPr>
                <w:rFonts w:asciiTheme="minorHAnsi" w:hAnsiTheme="minorHAnsi"/>
              </w:rPr>
              <w:t xml:space="preserve">University College Curriculum Committee </w:t>
            </w:r>
          </w:p>
        </w:tc>
        <w:tc>
          <w:tcPr>
            <w:tcW w:w="2753" w:type="dxa"/>
            <w:tcBorders>
              <w:top w:val="single" w:sz="4" w:space="0" w:color="auto"/>
              <w:left w:val="nil"/>
              <w:bottom w:val="single" w:sz="4" w:space="0" w:color="auto"/>
              <w:right w:val="nil"/>
            </w:tcBorders>
          </w:tcPr>
          <w:p w:rsidR="001A418E" w:rsidRPr="00A86582" w:rsidRDefault="00A86582" w:rsidP="00A86582">
            <w:pPr>
              <w:rPr>
                <w:rFonts w:asciiTheme="minorHAnsi" w:hAnsiTheme="minorHAnsi"/>
                <w:b/>
              </w:rPr>
            </w:pPr>
            <w:r w:rsidRPr="00A86582">
              <w:t>November 11, 2013</w:t>
            </w:r>
          </w:p>
        </w:tc>
      </w:tr>
      <w:tr w:rsidR="001A418E" w:rsidRPr="001A418E" w:rsidTr="00A86582">
        <w:trPr>
          <w:trHeight w:val="374"/>
        </w:trPr>
        <w:tc>
          <w:tcPr>
            <w:tcW w:w="5642" w:type="dxa"/>
            <w:tcBorders>
              <w:top w:val="nil"/>
              <w:left w:val="nil"/>
              <w:bottom w:val="nil"/>
              <w:right w:val="nil"/>
            </w:tcBorders>
            <w:vAlign w:val="bottom"/>
          </w:tcPr>
          <w:p w:rsidR="001A418E" w:rsidRPr="001A418E" w:rsidRDefault="001A418E" w:rsidP="00A86582">
            <w:pPr>
              <w:rPr>
                <w:rFonts w:asciiTheme="minorHAnsi" w:hAnsiTheme="minorHAnsi"/>
              </w:rPr>
            </w:pPr>
            <w:r w:rsidRPr="001A418E">
              <w:rPr>
                <w:rFonts w:asciiTheme="minorHAnsi" w:hAnsiTheme="minorHAnsi"/>
              </w:rPr>
              <w:t xml:space="preserve">Undergraduate Curriculum Committee </w:t>
            </w:r>
          </w:p>
        </w:tc>
        <w:tc>
          <w:tcPr>
            <w:tcW w:w="2753" w:type="dxa"/>
            <w:tcBorders>
              <w:top w:val="single" w:sz="4" w:space="0" w:color="auto"/>
              <w:left w:val="nil"/>
              <w:bottom w:val="single" w:sz="4" w:space="0" w:color="auto"/>
              <w:right w:val="nil"/>
            </w:tcBorders>
          </w:tcPr>
          <w:p w:rsidR="001A418E" w:rsidRPr="001A418E" w:rsidRDefault="001A418E" w:rsidP="00A86582">
            <w:pPr>
              <w:rPr>
                <w:rFonts w:asciiTheme="minorHAnsi" w:hAnsiTheme="minorHAnsi"/>
                <w:b/>
                <w:u w:val="single"/>
              </w:rPr>
            </w:pPr>
          </w:p>
        </w:tc>
      </w:tr>
      <w:tr w:rsidR="001A418E" w:rsidRPr="001A418E" w:rsidTr="00A86582">
        <w:trPr>
          <w:trHeight w:val="374"/>
        </w:trPr>
        <w:tc>
          <w:tcPr>
            <w:tcW w:w="5642" w:type="dxa"/>
            <w:tcBorders>
              <w:top w:val="nil"/>
              <w:left w:val="nil"/>
              <w:bottom w:val="nil"/>
              <w:right w:val="nil"/>
            </w:tcBorders>
            <w:vAlign w:val="bottom"/>
          </w:tcPr>
          <w:p w:rsidR="001A418E" w:rsidRPr="001A418E" w:rsidRDefault="001A418E" w:rsidP="00A86582">
            <w:pPr>
              <w:rPr>
                <w:rFonts w:asciiTheme="minorHAnsi" w:hAnsiTheme="minorHAnsi"/>
              </w:rPr>
            </w:pPr>
            <w:r w:rsidRPr="001A418E">
              <w:rPr>
                <w:rFonts w:asciiTheme="minorHAnsi" w:hAnsiTheme="minorHAnsi"/>
              </w:rPr>
              <w:t>University Senate</w:t>
            </w:r>
          </w:p>
        </w:tc>
        <w:tc>
          <w:tcPr>
            <w:tcW w:w="2753" w:type="dxa"/>
            <w:tcBorders>
              <w:top w:val="single" w:sz="4" w:space="0" w:color="auto"/>
              <w:left w:val="nil"/>
              <w:bottom w:val="single" w:sz="4" w:space="0" w:color="auto"/>
              <w:right w:val="nil"/>
            </w:tcBorders>
          </w:tcPr>
          <w:p w:rsidR="001A418E" w:rsidRPr="001A418E" w:rsidRDefault="001A418E" w:rsidP="00A86582">
            <w:pPr>
              <w:rPr>
                <w:rFonts w:asciiTheme="minorHAnsi" w:hAnsiTheme="minorHAnsi"/>
                <w:b/>
                <w:u w:val="single"/>
              </w:rPr>
            </w:pPr>
          </w:p>
        </w:tc>
      </w:tr>
    </w:tbl>
    <w:p w:rsidR="00126D62" w:rsidRPr="00126D62" w:rsidRDefault="00126D62" w:rsidP="00126D62">
      <w:pPr>
        <w:rPr>
          <w:rFonts w:asciiTheme="minorHAnsi" w:hAnsiTheme="minorHAnsi"/>
          <w:b/>
        </w:rPr>
      </w:pPr>
    </w:p>
    <w:p w:rsidR="00201A68" w:rsidRDefault="00201A68">
      <w:pPr>
        <w:spacing w:after="200"/>
        <w:rPr>
          <w:rFonts w:asciiTheme="minorHAnsi" w:hAnsiTheme="minorHAnsi" w:cstheme="minorBidi"/>
          <w:b/>
        </w:rPr>
      </w:pPr>
      <w:r>
        <w:rPr>
          <w:rFonts w:asciiTheme="minorHAnsi" w:hAnsiTheme="minorHAnsi"/>
          <w:b/>
        </w:rPr>
        <w:br w:type="page"/>
      </w:r>
    </w:p>
    <w:p w:rsidR="00201A68" w:rsidRPr="004E589A" w:rsidRDefault="00201A68" w:rsidP="00201A68">
      <w:pPr>
        <w:pStyle w:val="BodyText"/>
        <w:ind w:left="230"/>
        <w:jc w:val="right"/>
        <w:rPr>
          <w:sz w:val="24"/>
          <w:szCs w:val="24"/>
        </w:rPr>
      </w:pPr>
      <w:r w:rsidRPr="004E589A">
        <w:rPr>
          <w:sz w:val="24"/>
          <w:szCs w:val="24"/>
        </w:rPr>
        <w:lastRenderedPageBreak/>
        <w:t>Proposal Date: October 29, 2013</w:t>
      </w:r>
    </w:p>
    <w:p w:rsidR="00201A68" w:rsidRPr="004E589A" w:rsidRDefault="00201A68" w:rsidP="00201A68">
      <w:pPr>
        <w:pStyle w:val="BodyText"/>
        <w:ind w:left="230"/>
        <w:jc w:val="right"/>
        <w:rPr>
          <w:sz w:val="24"/>
          <w:szCs w:val="24"/>
        </w:rPr>
      </w:pPr>
    </w:p>
    <w:p w:rsidR="00201A68" w:rsidRPr="004E589A" w:rsidRDefault="00201A68" w:rsidP="00201A68">
      <w:pPr>
        <w:pStyle w:val="BodyText"/>
        <w:ind w:left="230"/>
        <w:jc w:val="center"/>
        <w:rPr>
          <w:b/>
          <w:sz w:val="24"/>
          <w:szCs w:val="24"/>
        </w:rPr>
      </w:pPr>
      <w:r w:rsidRPr="004E589A">
        <w:rPr>
          <w:b/>
          <w:sz w:val="24"/>
          <w:szCs w:val="24"/>
        </w:rPr>
        <w:t>University College</w:t>
      </w:r>
    </w:p>
    <w:p w:rsidR="00201A68" w:rsidRPr="004E589A" w:rsidRDefault="00201A68" w:rsidP="00201A68">
      <w:pPr>
        <w:pStyle w:val="BodyText"/>
        <w:ind w:left="230"/>
        <w:jc w:val="center"/>
        <w:rPr>
          <w:b/>
          <w:sz w:val="24"/>
          <w:szCs w:val="24"/>
        </w:rPr>
      </w:pPr>
      <w:r w:rsidRPr="004E589A">
        <w:rPr>
          <w:b/>
          <w:sz w:val="24"/>
          <w:szCs w:val="24"/>
        </w:rPr>
        <w:t>Department of Diversity &amp; Community Studies</w:t>
      </w:r>
    </w:p>
    <w:p w:rsidR="00201A68" w:rsidRPr="004E589A" w:rsidRDefault="00201A68" w:rsidP="00201A68">
      <w:pPr>
        <w:pStyle w:val="BodyText"/>
        <w:ind w:left="230"/>
        <w:jc w:val="center"/>
        <w:rPr>
          <w:b/>
          <w:sz w:val="24"/>
          <w:szCs w:val="24"/>
        </w:rPr>
      </w:pPr>
      <w:r w:rsidRPr="004E589A">
        <w:rPr>
          <w:b/>
          <w:sz w:val="24"/>
          <w:szCs w:val="24"/>
        </w:rPr>
        <w:t>Proposal to Create a New Major Program</w:t>
      </w:r>
    </w:p>
    <w:p w:rsidR="00201A68" w:rsidRPr="004E589A" w:rsidRDefault="00201A68" w:rsidP="00201A68">
      <w:pPr>
        <w:pStyle w:val="BodyText"/>
        <w:ind w:left="230"/>
        <w:jc w:val="center"/>
        <w:rPr>
          <w:b/>
          <w:sz w:val="24"/>
          <w:szCs w:val="24"/>
        </w:rPr>
      </w:pPr>
      <w:r w:rsidRPr="004E589A">
        <w:rPr>
          <w:b/>
          <w:sz w:val="24"/>
          <w:szCs w:val="24"/>
        </w:rPr>
        <w:t>(Action Item)</w:t>
      </w:r>
    </w:p>
    <w:p w:rsidR="00201A68" w:rsidRPr="004E589A" w:rsidRDefault="00201A68" w:rsidP="00201A68">
      <w:pPr>
        <w:pStyle w:val="BodyText"/>
        <w:ind w:left="230"/>
        <w:jc w:val="center"/>
        <w:rPr>
          <w:b/>
          <w:sz w:val="24"/>
          <w:szCs w:val="24"/>
        </w:rPr>
      </w:pPr>
    </w:p>
    <w:p w:rsidR="00201A68" w:rsidRPr="004E589A" w:rsidRDefault="00201A68" w:rsidP="00201A68">
      <w:pPr>
        <w:pStyle w:val="BodyText"/>
        <w:spacing w:line="200" w:lineRule="exact"/>
        <w:ind w:left="0"/>
        <w:rPr>
          <w:sz w:val="24"/>
          <w:szCs w:val="24"/>
        </w:rPr>
      </w:pPr>
      <w:r w:rsidRPr="004E589A">
        <w:rPr>
          <w:sz w:val="24"/>
          <w:szCs w:val="24"/>
        </w:rPr>
        <w:t xml:space="preserve">Contact Person: Jane Olmsted, </w:t>
      </w:r>
      <w:hyperlink r:id="rId13" w:history="1">
        <w:r w:rsidRPr="004E589A">
          <w:rPr>
            <w:rStyle w:val="Hyperlink"/>
            <w:sz w:val="24"/>
            <w:szCs w:val="24"/>
          </w:rPr>
          <w:t>jane.olmsted@wku.edu</w:t>
        </w:r>
      </w:hyperlink>
      <w:r w:rsidRPr="004E589A">
        <w:rPr>
          <w:sz w:val="24"/>
          <w:szCs w:val="24"/>
        </w:rPr>
        <w:t>, 5787</w:t>
      </w:r>
    </w:p>
    <w:p w:rsidR="00201A68" w:rsidRPr="004E589A" w:rsidRDefault="00201A68" w:rsidP="00201A68">
      <w:pPr>
        <w:pStyle w:val="BodyText"/>
        <w:ind w:left="230"/>
        <w:rPr>
          <w:sz w:val="24"/>
          <w:szCs w:val="24"/>
        </w:rPr>
      </w:pPr>
    </w:p>
    <w:p w:rsidR="00201A68" w:rsidRPr="004E589A" w:rsidRDefault="00201A68" w:rsidP="00201A68">
      <w:pPr>
        <w:pStyle w:val="BodyText"/>
        <w:numPr>
          <w:ilvl w:val="0"/>
          <w:numId w:val="51"/>
        </w:numPr>
        <w:ind w:left="360"/>
        <w:rPr>
          <w:b/>
          <w:sz w:val="24"/>
          <w:szCs w:val="24"/>
        </w:rPr>
      </w:pPr>
      <w:r w:rsidRPr="004E589A">
        <w:rPr>
          <w:b/>
          <w:sz w:val="24"/>
          <w:szCs w:val="24"/>
        </w:rPr>
        <w:t>Identification of program:</w:t>
      </w:r>
    </w:p>
    <w:p w:rsidR="00201A68" w:rsidRPr="004E589A" w:rsidRDefault="00201A68" w:rsidP="00201A68">
      <w:pPr>
        <w:pStyle w:val="BodyText"/>
        <w:numPr>
          <w:ilvl w:val="1"/>
          <w:numId w:val="51"/>
        </w:numPr>
        <w:ind w:left="1080" w:hanging="720"/>
        <w:rPr>
          <w:sz w:val="24"/>
          <w:szCs w:val="24"/>
        </w:rPr>
      </w:pPr>
      <w:r w:rsidRPr="004E589A">
        <w:rPr>
          <w:sz w:val="24"/>
          <w:szCs w:val="24"/>
        </w:rPr>
        <w:t>Program Title: Diversity &amp; Community Studies</w:t>
      </w:r>
    </w:p>
    <w:p w:rsidR="00201A68" w:rsidRPr="004E589A" w:rsidRDefault="00201A68" w:rsidP="00201A68">
      <w:pPr>
        <w:pStyle w:val="BodyText"/>
        <w:numPr>
          <w:ilvl w:val="1"/>
          <w:numId w:val="51"/>
        </w:numPr>
        <w:ind w:left="1080" w:hanging="720"/>
        <w:rPr>
          <w:sz w:val="24"/>
          <w:szCs w:val="24"/>
        </w:rPr>
      </w:pPr>
      <w:r w:rsidRPr="004E589A">
        <w:rPr>
          <w:sz w:val="24"/>
          <w:szCs w:val="24"/>
        </w:rPr>
        <w:t>Degree type: Bachelor of Arts (BA)</w:t>
      </w:r>
    </w:p>
    <w:p w:rsidR="00201A68" w:rsidRPr="004E589A" w:rsidRDefault="00201A68" w:rsidP="00201A68">
      <w:pPr>
        <w:pStyle w:val="BodyText"/>
        <w:numPr>
          <w:ilvl w:val="1"/>
          <w:numId w:val="51"/>
        </w:numPr>
        <w:ind w:left="1080" w:hanging="720"/>
        <w:rPr>
          <w:sz w:val="24"/>
          <w:szCs w:val="24"/>
        </w:rPr>
      </w:pPr>
      <w:r w:rsidRPr="004E589A">
        <w:rPr>
          <w:sz w:val="24"/>
          <w:szCs w:val="24"/>
        </w:rPr>
        <w:t>Classification of Instructional program Code (CIP): 05.0102 Area, Ethnic and Cultural Studies: American/United State Studies/Civilization.</w:t>
      </w:r>
    </w:p>
    <w:p w:rsidR="00201A68" w:rsidRPr="004E589A" w:rsidRDefault="00201A68" w:rsidP="00201A68">
      <w:pPr>
        <w:pStyle w:val="BodyText"/>
        <w:numPr>
          <w:ilvl w:val="1"/>
          <w:numId w:val="51"/>
        </w:numPr>
        <w:ind w:left="1080" w:hanging="720"/>
        <w:rPr>
          <w:sz w:val="24"/>
          <w:szCs w:val="24"/>
        </w:rPr>
      </w:pPr>
      <w:r w:rsidRPr="004E589A">
        <w:rPr>
          <w:sz w:val="24"/>
          <w:szCs w:val="24"/>
        </w:rPr>
        <w:t>Required hours in proposed major program: 33</w:t>
      </w:r>
    </w:p>
    <w:p w:rsidR="00201A68" w:rsidRPr="004E589A" w:rsidRDefault="00201A68" w:rsidP="00201A68">
      <w:pPr>
        <w:pStyle w:val="BodyText"/>
        <w:numPr>
          <w:ilvl w:val="1"/>
          <w:numId w:val="51"/>
        </w:numPr>
        <w:ind w:left="1080" w:hanging="720"/>
        <w:rPr>
          <w:sz w:val="24"/>
          <w:szCs w:val="24"/>
        </w:rPr>
      </w:pPr>
      <w:r w:rsidRPr="004E589A">
        <w:rPr>
          <w:sz w:val="24"/>
          <w:szCs w:val="24"/>
        </w:rPr>
        <w:t>Special information: This is an interdisciplinary major, drawing on courses within the department and across the university.</w:t>
      </w:r>
    </w:p>
    <w:p w:rsidR="00201A68" w:rsidRPr="004E589A" w:rsidRDefault="00201A68" w:rsidP="00201A68">
      <w:pPr>
        <w:pStyle w:val="BodyText"/>
        <w:numPr>
          <w:ilvl w:val="1"/>
          <w:numId w:val="51"/>
        </w:numPr>
        <w:ind w:left="1080" w:hanging="720"/>
        <w:rPr>
          <w:sz w:val="24"/>
          <w:szCs w:val="24"/>
        </w:rPr>
      </w:pPr>
      <w:r w:rsidRPr="004E589A">
        <w:rPr>
          <w:sz w:val="24"/>
          <w:szCs w:val="24"/>
        </w:rPr>
        <w:t xml:space="preserve">Program admission requirements: </w:t>
      </w:r>
      <w:r w:rsidRPr="004E589A">
        <w:rPr>
          <w:rFonts w:cs="Times New Roman"/>
          <w:sz w:val="24"/>
          <w:szCs w:val="24"/>
        </w:rPr>
        <w:t>Admission to Western Kentucky University. Students transferring from KCTCS may receive credit for general education courses, per state-wide agreements.</w:t>
      </w:r>
    </w:p>
    <w:p w:rsidR="00201A68" w:rsidRPr="004E589A" w:rsidRDefault="00201A68" w:rsidP="00201A68">
      <w:pPr>
        <w:pStyle w:val="BodyText"/>
        <w:numPr>
          <w:ilvl w:val="1"/>
          <w:numId w:val="51"/>
        </w:numPr>
        <w:ind w:left="1080" w:hanging="720"/>
        <w:rPr>
          <w:rFonts w:cs="Times New Roman"/>
          <w:sz w:val="24"/>
          <w:szCs w:val="24"/>
        </w:rPr>
      </w:pPr>
      <w:r w:rsidRPr="004E589A">
        <w:rPr>
          <w:rFonts w:cs="Times New Roman"/>
          <w:sz w:val="24"/>
          <w:szCs w:val="24"/>
        </w:rPr>
        <w:t>Catalog description: The major in diversity &amp; community studies requires a minimum of 33 hours and leads to a Bachelor of Arts degree. A minor or second major is required. The major provides graduates with a critical multidisciplinary framework for understanding multiple intersecting systems of oppression, practices and strategies of resistance, and movements for social change. Drawing on interdisciplinary theory, practices, and analyses, the major examines intersecting systems of oppression at local and global scales. By taking on diverse perspectives, students hone their problem-solving skills and gain practical skills related to citizenship and advocacy. Such knowledge and skills are necessary for a wide range of vocations, ranging from social services to governmental and non-profit organizations. The major prepares students advanced study in a range of interdisciplinary fields and for jobs that strive to alleviate social inequities and to improve the quality of life in diverse communities.</w:t>
      </w:r>
    </w:p>
    <w:tbl>
      <w:tblPr>
        <w:tblpPr w:leftFromText="180" w:rightFromText="180" w:vertAnchor="text" w:horzAnchor="page" w:tblpX="1729" w:tblpY="952"/>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9"/>
        <w:gridCol w:w="959"/>
        <w:gridCol w:w="5306"/>
        <w:gridCol w:w="1079"/>
      </w:tblGrid>
      <w:tr w:rsidR="00201A68" w:rsidRPr="004E589A" w:rsidTr="00A86582">
        <w:trPr>
          <w:trHeight w:val="242"/>
        </w:trPr>
        <w:tc>
          <w:tcPr>
            <w:tcW w:w="8993" w:type="dxa"/>
            <w:gridSpan w:val="4"/>
            <w:tcBorders>
              <w:bottom w:val="single" w:sz="4" w:space="0" w:color="auto"/>
            </w:tcBorders>
            <w:shd w:val="clear" w:color="auto" w:fill="B3B3B3"/>
          </w:tcPr>
          <w:p w:rsidR="00201A68" w:rsidRPr="004E589A" w:rsidRDefault="00201A68" w:rsidP="00A86582">
            <w:pPr>
              <w:jc w:val="center"/>
              <w:rPr>
                <w:b/>
              </w:rPr>
            </w:pPr>
            <w:r w:rsidRPr="004E589A">
              <w:rPr>
                <w:b/>
              </w:rPr>
              <w:t xml:space="preserve">Sample Four-Year Program of Study for the Major in </w:t>
            </w:r>
          </w:p>
          <w:p w:rsidR="00201A68" w:rsidRPr="004E589A" w:rsidRDefault="00201A68" w:rsidP="00A86582">
            <w:pPr>
              <w:jc w:val="center"/>
              <w:rPr>
                <w:b/>
              </w:rPr>
            </w:pPr>
            <w:r w:rsidRPr="004E589A">
              <w:rPr>
                <w:b/>
              </w:rPr>
              <w:t>Diversity &amp; Community Studies</w:t>
            </w:r>
          </w:p>
        </w:tc>
      </w:tr>
      <w:tr w:rsidR="00201A68" w:rsidRPr="004E589A" w:rsidTr="00A86582">
        <w:trPr>
          <w:trHeight w:val="242"/>
        </w:trPr>
        <w:tc>
          <w:tcPr>
            <w:tcW w:w="2608" w:type="dxa"/>
            <w:gridSpan w:val="2"/>
            <w:tcBorders>
              <w:bottom w:val="single" w:sz="4" w:space="0" w:color="auto"/>
            </w:tcBorders>
            <w:shd w:val="clear" w:color="auto" w:fill="E0E0E0"/>
          </w:tcPr>
          <w:p w:rsidR="00201A68" w:rsidRPr="004E589A" w:rsidRDefault="00201A68" w:rsidP="00A86582"/>
        </w:tc>
        <w:tc>
          <w:tcPr>
            <w:tcW w:w="5306" w:type="dxa"/>
            <w:shd w:val="clear" w:color="auto" w:fill="E0E0E0"/>
          </w:tcPr>
          <w:p w:rsidR="00201A68" w:rsidRPr="004E589A" w:rsidRDefault="00201A68" w:rsidP="00A86582">
            <w:pPr>
              <w:jc w:val="center"/>
              <w:rPr>
                <w:b/>
              </w:rPr>
            </w:pPr>
            <w:r w:rsidRPr="004E589A">
              <w:rPr>
                <w:b/>
              </w:rPr>
              <w:t>Courses</w:t>
            </w:r>
          </w:p>
        </w:tc>
        <w:tc>
          <w:tcPr>
            <w:tcW w:w="1079" w:type="dxa"/>
            <w:shd w:val="clear" w:color="auto" w:fill="E0E0E0"/>
          </w:tcPr>
          <w:p w:rsidR="00201A68" w:rsidRPr="004E589A" w:rsidRDefault="00201A68" w:rsidP="00A86582">
            <w:pPr>
              <w:jc w:val="center"/>
              <w:rPr>
                <w:b/>
              </w:rPr>
            </w:pPr>
            <w:r w:rsidRPr="004E589A">
              <w:rPr>
                <w:b/>
              </w:rPr>
              <w:t>Hours</w:t>
            </w:r>
          </w:p>
        </w:tc>
      </w:tr>
      <w:tr w:rsidR="00201A68" w:rsidRPr="004E589A" w:rsidTr="00A86582">
        <w:trPr>
          <w:trHeight w:val="385"/>
        </w:trPr>
        <w:tc>
          <w:tcPr>
            <w:tcW w:w="1649" w:type="dxa"/>
            <w:vMerge w:val="restart"/>
            <w:shd w:val="clear" w:color="auto" w:fill="E0E0E0"/>
            <w:vAlign w:val="center"/>
          </w:tcPr>
          <w:p w:rsidR="00201A68" w:rsidRPr="004E589A" w:rsidRDefault="00201A68" w:rsidP="00A86582">
            <w:pPr>
              <w:jc w:val="center"/>
              <w:rPr>
                <w:b/>
              </w:rPr>
            </w:pPr>
            <w:r w:rsidRPr="004E589A">
              <w:rPr>
                <w:b/>
              </w:rPr>
              <w:t>First Year</w:t>
            </w:r>
          </w:p>
        </w:tc>
        <w:tc>
          <w:tcPr>
            <w:tcW w:w="959" w:type="dxa"/>
            <w:shd w:val="clear" w:color="auto" w:fill="auto"/>
            <w:vAlign w:val="center"/>
          </w:tcPr>
          <w:p w:rsidR="00201A68" w:rsidRPr="004E589A" w:rsidRDefault="00201A68" w:rsidP="00A86582">
            <w:pPr>
              <w:rPr>
                <w:i/>
              </w:rPr>
            </w:pPr>
            <w:r w:rsidRPr="004E589A">
              <w:rPr>
                <w:i/>
              </w:rPr>
              <w:t xml:space="preserve">Fall </w:t>
            </w:r>
          </w:p>
        </w:tc>
        <w:tc>
          <w:tcPr>
            <w:tcW w:w="5306" w:type="dxa"/>
            <w:shd w:val="clear" w:color="auto" w:fill="auto"/>
            <w:vAlign w:val="center"/>
          </w:tcPr>
          <w:p w:rsidR="00201A68" w:rsidRPr="004E589A" w:rsidRDefault="00201A68" w:rsidP="00A86582">
            <w:r w:rsidRPr="004E589A">
              <w:t>ICSR 200</w:t>
            </w:r>
          </w:p>
        </w:tc>
        <w:tc>
          <w:tcPr>
            <w:tcW w:w="1079" w:type="dxa"/>
            <w:shd w:val="clear" w:color="auto" w:fill="auto"/>
            <w:vAlign w:val="center"/>
          </w:tcPr>
          <w:p w:rsidR="00201A68" w:rsidRPr="004E589A" w:rsidRDefault="00201A68" w:rsidP="00A86582">
            <w:pPr>
              <w:jc w:val="center"/>
            </w:pPr>
            <w:r w:rsidRPr="004E589A">
              <w:t>3</w:t>
            </w:r>
          </w:p>
        </w:tc>
      </w:tr>
      <w:tr w:rsidR="00201A68" w:rsidRPr="004E589A" w:rsidTr="00A86582">
        <w:trPr>
          <w:trHeight w:val="349"/>
        </w:trPr>
        <w:tc>
          <w:tcPr>
            <w:tcW w:w="1649" w:type="dxa"/>
            <w:vMerge/>
            <w:shd w:val="clear" w:color="auto" w:fill="E0E0E0"/>
            <w:vAlign w:val="center"/>
          </w:tcPr>
          <w:p w:rsidR="00201A68" w:rsidRPr="004E589A" w:rsidRDefault="00201A68" w:rsidP="00A86582">
            <w:pPr>
              <w:jc w:val="center"/>
              <w:rPr>
                <w:b/>
              </w:rPr>
            </w:pPr>
          </w:p>
        </w:tc>
        <w:tc>
          <w:tcPr>
            <w:tcW w:w="959" w:type="dxa"/>
            <w:shd w:val="clear" w:color="auto" w:fill="auto"/>
            <w:vAlign w:val="center"/>
          </w:tcPr>
          <w:p w:rsidR="00201A68" w:rsidRPr="004E589A" w:rsidRDefault="00201A68" w:rsidP="00A86582">
            <w:pPr>
              <w:rPr>
                <w:i/>
              </w:rPr>
            </w:pPr>
            <w:r w:rsidRPr="004E589A">
              <w:rPr>
                <w:i/>
              </w:rPr>
              <w:t xml:space="preserve">Spring </w:t>
            </w:r>
          </w:p>
        </w:tc>
        <w:tc>
          <w:tcPr>
            <w:tcW w:w="5306" w:type="dxa"/>
            <w:shd w:val="clear" w:color="auto" w:fill="auto"/>
            <w:vAlign w:val="center"/>
          </w:tcPr>
          <w:p w:rsidR="00201A68" w:rsidRPr="004E589A" w:rsidRDefault="00201A68" w:rsidP="00A86582">
            <w:r w:rsidRPr="004E589A">
              <w:t xml:space="preserve">AFAM 190 </w:t>
            </w:r>
          </w:p>
        </w:tc>
        <w:tc>
          <w:tcPr>
            <w:tcW w:w="1079" w:type="dxa"/>
            <w:shd w:val="clear" w:color="auto" w:fill="auto"/>
            <w:vAlign w:val="center"/>
          </w:tcPr>
          <w:p w:rsidR="00201A68" w:rsidRPr="004E589A" w:rsidRDefault="00201A68" w:rsidP="00A86582">
            <w:pPr>
              <w:jc w:val="center"/>
            </w:pPr>
            <w:r w:rsidRPr="004E589A">
              <w:t>3</w:t>
            </w:r>
          </w:p>
        </w:tc>
      </w:tr>
      <w:tr w:rsidR="00201A68" w:rsidRPr="004E589A" w:rsidTr="00A86582">
        <w:trPr>
          <w:trHeight w:val="457"/>
        </w:trPr>
        <w:tc>
          <w:tcPr>
            <w:tcW w:w="1649" w:type="dxa"/>
            <w:vMerge w:val="restart"/>
            <w:shd w:val="clear" w:color="auto" w:fill="E0E0E0"/>
            <w:vAlign w:val="center"/>
          </w:tcPr>
          <w:p w:rsidR="00201A68" w:rsidRPr="004E589A" w:rsidRDefault="00201A68" w:rsidP="00A86582">
            <w:pPr>
              <w:jc w:val="center"/>
              <w:rPr>
                <w:b/>
              </w:rPr>
            </w:pPr>
            <w:r w:rsidRPr="004E589A">
              <w:rPr>
                <w:b/>
              </w:rPr>
              <w:t>Second Year</w:t>
            </w:r>
          </w:p>
        </w:tc>
        <w:tc>
          <w:tcPr>
            <w:tcW w:w="959" w:type="dxa"/>
            <w:shd w:val="clear" w:color="auto" w:fill="auto"/>
            <w:vAlign w:val="center"/>
          </w:tcPr>
          <w:p w:rsidR="00201A68" w:rsidRPr="004E589A" w:rsidRDefault="00201A68" w:rsidP="00A86582">
            <w:pPr>
              <w:rPr>
                <w:i/>
              </w:rPr>
            </w:pPr>
            <w:r w:rsidRPr="004E589A">
              <w:rPr>
                <w:i/>
              </w:rPr>
              <w:t xml:space="preserve">Fall </w:t>
            </w:r>
          </w:p>
        </w:tc>
        <w:tc>
          <w:tcPr>
            <w:tcW w:w="5306" w:type="dxa"/>
            <w:shd w:val="clear" w:color="auto" w:fill="auto"/>
            <w:vAlign w:val="center"/>
          </w:tcPr>
          <w:p w:rsidR="00201A68" w:rsidRPr="004E589A" w:rsidRDefault="00201A68" w:rsidP="00A86582">
            <w:r w:rsidRPr="004E589A">
              <w:t>GWS 200</w:t>
            </w:r>
          </w:p>
        </w:tc>
        <w:tc>
          <w:tcPr>
            <w:tcW w:w="1079" w:type="dxa"/>
            <w:shd w:val="clear" w:color="auto" w:fill="auto"/>
            <w:vAlign w:val="center"/>
          </w:tcPr>
          <w:p w:rsidR="00201A68" w:rsidRPr="004E589A" w:rsidRDefault="00201A68" w:rsidP="00A86582">
            <w:pPr>
              <w:jc w:val="center"/>
            </w:pPr>
            <w:r w:rsidRPr="004E589A">
              <w:t>3</w:t>
            </w:r>
          </w:p>
        </w:tc>
      </w:tr>
      <w:tr w:rsidR="00201A68" w:rsidRPr="004E589A" w:rsidTr="00A86582">
        <w:trPr>
          <w:trHeight w:val="349"/>
        </w:trPr>
        <w:tc>
          <w:tcPr>
            <w:tcW w:w="1649" w:type="dxa"/>
            <w:vMerge/>
            <w:shd w:val="clear" w:color="auto" w:fill="E0E0E0"/>
            <w:vAlign w:val="center"/>
          </w:tcPr>
          <w:p w:rsidR="00201A68" w:rsidRPr="004E589A" w:rsidRDefault="00201A68" w:rsidP="00A86582">
            <w:pPr>
              <w:jc w:val="center"/>
              <w:rPr>
                <w:b/>
              </w:rPr>
            </w:pPr>
          </w:p>
        </w:tc>
        <w:tc>
          <w:tcPr>
            <w:tcW w:w="959" w:type="dxa"/>
            <w:shd w:val="clear" w:color="auto" w:fill="auto"/>
            <w:vAlign w:val="center"/>
          </w:tcPr>
          <w:p w:rsidR="00201A68" w:rsidRPr="004E589A" w:rsidRDefault="00201A68" w:rsidP="00A86582">
            <w:pPr>
              <w:rPr>
                <w:i/>
              </w:rPr>
            </w:pPr>
            <w:r w:rsidRPr="004E589A">
              <w:rPr>
                <w:i/>
              </w:rPr>
              <w:t xml:space="preserve">Spring </w:t>
            </w:r>
          </w:p>
        </w:tc>
        <w:tc>
          <w:tcPr>
            <w:tcW w:w="5306" w:type="dxa"/>
            <w:shd w:val="clear" w:color="auto" w:fill="auto"/>
            <w:vAlign w:val="center"/>
          </w:tcPr>
          <w:p w:rsidR="00201A68" w:rsidRPr="004E589A" w:rsidRDefault="00201A68" w:rsidP="00A86582">
            <w:r w:rsidRPr="004E589A">
              <w:t>6 hours from Category I</w:t>
            </w:r>
          </w:p>
        </w:tc>
        <w:tc>
          <w:tcPr>
            <w:tcW w:w="1079" w:type="dxa"/>
            <w:shd w:val="clear" w:color="auto" w:fill="auto"/>
            <w:vAlign w:val="center"/>
          </w:tcPr>
          <w:p w:rsidR="00201A68" w:rsidRPr="004E589A" w:rsidRDefault="00201A68" w:rsidP="00A86582">
            <w:pPr>
              <w:jc w:val="center"/>
            </w:pPr>
            <w:r w:rsidRPr="004E589A">
              <w:t>6</w:t>
            </w:r>
          </w:p>
          <w:p w:rsidR="00201A68" w:rsidRPr="004E589A" w:rsidRDefault="00201A68" w:rsidP="00A86582"/>
        </w:tc>
      </w:tr>
      <w:tr w:rsidR="00201A68" w:rsidRPr="004E589A" w:rsidTr="00A86582">
        <w:trPr>
          <w:trHeight w:val="546"/>
        </w:trPr>
        <w:tc>
          <w:tcPr>
            <w:tcW w:w="1649" w:type="dxa"/>
            <w:vMerge w:val="restart"/>
            <w:shd w:val="clear" w:color="auto" w:fill="E0E0E0"/>
            <w:vAlign w:val="center"/>
          </w:tcPr>
          <w:p w:rsidR="00201A68" w:rsidRPr="004E589A" w:rsidRDefault="00201A68" w:rsidP="00A86582">
            <w:pPr>
              <w:jc w:val="center"/>
              <w:rPr>
                <w:b/>
              </w:rPr>
            </w:pPr>
            <w:r w:rsidRPr="004E589A">
              <w:rPr>
                <w:b/>
              </w:rPr>
              <w:t>Junior Year</w:t>
            </w:r>
          </w:p>
        </w:tc>
        <w:tc>
          <w:tcPr>
            <w:tcW w:w="959" w:type="dxa"/>
            <w:shd w:val="clear" w:color="auto" w:fill="auto"/>
            <w:vAlign w:val="center"/>
          </w:tcPr>
          <w:p w:rsidR="00201A68" w:rsidRPr="004E589A" w:rsidRDefault="00201A68" w:rsidP="00A86582">
            <w:pPr>
              <w:rPr>
                <w:i/>
              </w:rPr>
            </w:pPr>
            <w:r w:rsidRPr="004E589A">
              <w:rPr>
                <w:i/>
              </w:rPr>
              <w:t xml:space="preserve">Fall </w:t>
            </w:r>
          </w:p>
        </w:tc>
        <w:tc>
          <w:tcPr>
            <w:tcW w:w="5306" w:type="dxa"/>
            <w:shd w:val="clear" w:color="auto" w:fill="auto"/>
            <w:vAlign w:val="center"/>
          </w:tcPr>
          <w:p w:rsidR="00201A68" w:rsidRPr="004E589A" w:rsidRDefault="00201A68" w:rsidP="00A86582">
            <w:r w:rsidRPr="004E589A">
              <w:t>ICSR 300</w:t>
            </w:r>
          </w:p>
        </w:tc>
        <w:tc>
          <w:tcPr>
            <w:tcW w:w="1079" w:type="dxa"/>
            <w:shd w:val="clear" w:color="auto" w:fill="auto"/>
            <w:vAlign w:val="center"/>
          </w:tcPr>
          <w:p w:rsidR="00201A68" w:rsidRPr="004E589A" w:rsidRDefault="00201A68" w:rsidP="00A86582">
            <w:pPr>
              <w:jc w:val="center"/>
            </w:pPr>
            <w:r w:rsidRPr="004E589A">
              <w:t>3</w:t>
            </w:r>
          </w:p>
          <w:p w:rsidR="00201A68" w:rsidRPr="004E589A" w:rsidRDefault="00201A68" w:rsidP="00A86582">
            <w:pPr>
              <w:jc w:val="center"/>
            </w:pPr>
          </w:p>
        </w:tc>
      </w:tr>
      <w:tr w:rsidR="00201A68" w:rsidRPr="004E589A" w:rsidTr="00A86582">
        <w:trPr>
          <w:trHeight w:val="664"/>
        </w:trPr>
        <w:tc>
          <w:tcPr>
            <w:tcW w:w="1649" w:type="dxa"/>
            <w:vMerge/>
            <w:shd w:val="clear" w:color="auto" w:fill="E0E0E0"/>
            <w:vAlign w:val="center"/>
          </w:tcPr>
          <w:p w:rsidR="00201A68" w:rsidRPr="004E589A" w:rsidRDefault="00201A68" w:rsidP="00A86582">
            <w:pPr>
              <w:jc w:val="center"/>
              <w:rPr>
                <w:b/>
              </w:rPr>
            </w:pPr>
          </w:p>
        </w:tc>
        <w:tc>
          <w:tcPr>
            <w:tcW w:w="959" w:type="dxa"/>
            <w:shd w:val="clear" w:color="auto" w:fill="auto"/>
            <w:vAlign w:val="center"/>
          </w:tcPr>
          <w:p w:rsidR="00201A68" w:rsidRPr="004E589A" w:rsidRDefault="00201A68" w:rsidP="00A86582">
            <w:pPr>
              <w:rPr>
                <w:i/>
              </w:rPr>
            </w:pPr>
            <w:r w:rsidRPr="004E589A">
              <w:rPr>
                <w:i/>
              </w:rPr>
              <w:t xml:space="preserve">Spring </w:t>
            </w:r>
          </w:p>
        </w:tc>
        <w:tc>
          <w:tcPr>
            <w:tcW w:w="5306" w:type="dxa"/>
            <w:shd w:val="clear" w:color="auto" w:fill="auto"/>
            <w:vAlign w:val="center"/>
          </w:tcPr>
          <w:p w:rsidR="00201A68" w:rsidRPr="004E589A" w:rsidRDefault="00201A68" w:rsidP="00A86582">
            <w:r w:rsidRPr="004E589A">
              <w:t>6 hours from Category II</w:t>
            </w:r>
          </w:p>
        </w:tc>
        <w:tc>
          <w:tcPr>
            <w:tcW w:w="1079" w:type="dxa"/>
            <w:shd w:val="clear" w:color="auto" w:fill="auto"/>
            <w:vAlign w:val="center"/>
          </w:tcPr>
          <w:p w:rsidR="00201A68" w:rsidRPr="004E589A" w:rsidRDefault="00201A68" w:rsidP="00A86582">
            <w:pPr>
              <w:jc w:val="center"/>
            </w:pPr>
            <w:r w:rsidRPr="004E589A">
              <w:t>6</w:t>
            </w:r>
          </w:p>
          <w:p w:rsidR="00201A68" w:rsidRPr="004E589A" w:rsidRDefault="00201A68" w:rsidP="00A86582">
            <w:pPr>
              <w:jc w:val="center"/>
            </w:pPr>
          </w:p>
        </w:tc>
      </w:tr>
      <w:tr w:rsidR="00201A68" w:rsidRPr="004E589A" w:rsidTr="00A86582">
        <w:trPr>
          <w:trHeight w:val="546"/>
        </w:trPr>
        <w:tc>
          <w:tcPr>
            <w:tcW w:w="1649" w:type="dxa"/>
            <w:vMerge w:val="restart"/>
            <w:shd w:val="clear" w:color="auto" w:fill="E0E0E0"/>
            <w:vAlign w:val="center"/>
          </w:tcPr>
          <w:p w:rsidR="00201A68" w:rsidRPr="004E589A" w:rsidRDefault="00201A68" w:rsidP="00A86582">
            <w:pPr>
              <w:jc w:val="center"/>
              <w:rPr>
                <w:b/>
              </w:rPr>
            </w:pPr>
            <w:r w:rsidRPr="004E589A">
              <w:rPr>
                <w:b/>
              </w:rPr>
              <w:t>Senior Year</w:t>
            </w:r>
          </w:p>
        </w:tc>
        <w:tc>
          <w:tcPr>
            <w:tcW w:w="959" w:type="dxa"/>
            <w:shd w:val="clear" w:color="auto" w:fill="auto"/>
            <w:vAlign w:val="center"/>
          </w:tcPr>
          <w:p w:rsidR="00201A68" w:rsidRPr="004E589A" w:rsidRDefault="00201A68" w:rsidP="00A86582">
            <w:pPr>
              <w:rPr>
                <w:i/>
              </w:rPr>
            </w:pPr>
            <w:r w:rsidRPr="004E589A">
              <w:rPr>
                <w:i/>
              </w:rPr>
              <w:t xml:space="preserve">Fall </w:t>
            </w:r>
          </w:p>
        </w:tc>
        <w:tc>
          <w:tcPr>
            <w:tcW w:w="5306" w:type="dxa"/>
            <w:shd w:val="clear" w:color="auto" w:fill="auto"/>
            <w:vAlign w:val="center"/>
          </w:tcPr>
          <w:p w:rsidR="00201A68" w:rsidRPr="004E589A" w:rsidRDefault="00201A68" w:rsidP="00A86582">
            <w:r w:rsidRPr="004E589A">
              <w:t xml:space="preserve">6 </w:t>
            </w:r>
            <w:r>
              <w:t xml:space="preserve">hours </w:t>
            </w:r>
            <w:r w:rsidRPr="004E589A">
              <w:t>from Category III</w:t>
            </w:r>
          </w:p>
        </w:tc>
        <w:tc>
          <w:tcPr>
            <w:tcW w:w="1079" w:type="dxa"/>
            <w:shd w:val="clear" w:color="auto" w:fill="auto"/>
            <w:vAlign w:val="center"/>
          </w:tcPr>
          <w:p w:rsidR="00201A68" w:rsidRPr="004E589A" w:rsidRDefault="00201A68" w:rsidP="00A86582">
            <w:pPr>
              <w:jc w:val="center"/>
            </w:pPr>
            <w:r w:rsidRPr="004E589A">
              <w:t>6</w:t>
            </w:r>
          </w:p>
          <w:p w:rsidR="00201A68" w:rsidRPr="004E589A" w:rsidRDefault="00201A68" w:rsidP="00A86582">
            <w:pPr>
              <w:jc w:val="center"/>
            </w:pPr>
          </w:p>
        </w:tc>
      </w:tr>
      <w:tr w:rsidR="00201A68" w:rsidRPr="004E589A" w:rsidTr="00A86582">
        <w:trPr>
          <w:trHeight w:val="293"/>
        </w:trPr>
        <w:tc>
          <w:tcPr>
            <w:tcW w:w="1649" w:type="dxa"/>
            <w:vMerge/>
            <w:tcBorders>
              <w:bottom w:val="single" w:sz="4" w:space="0" w:color="auto"/>
            </w:tcBorders>
            <w:shd w:val="clear" w:color="auto" w:fill="E0E0E0"/>
          </w:tcPr>
          <w:p w:rsidR="00201A68" w:rsidRPr="004E589A" w:rsidRDefault="00201A68" w:rsidP="00A86582"/>
        </w:tc>
        <w:tc>
          <w:tcPr>
            <w:tcW w:w="959" w:type="dxa"/>
            <w:tcBorders>
              <w:bottom w:val="single" w:sz="4" w:space="0" w:color="auto"/>
            </w:tcBorders>
            <w:shd w:val="clear" w:color="auto" w:fill="auto"/>
            <w:vAlign w:val="center"/>
          </w:tcPr>
          <w:p w:rsidR="00201A68" w:rsidRPr="004E589A" w:rsidRDefault="00201A68" w:rsidP="00A86582">
            <w:pPr>
              <w:rPr>
                <w:i/>
              </w:rPr>
            </w:pPr>
            <w:r w:rsidRPr="004E589A">
              <w:rPr>
                <w:i/>
              </w:rPr>
              <w:t xml:space="preserve">Spring </w:t>
            </w:r>
          </w:p>
        </w:tc>
        <w:tc>
          <w:tcPr>
            <w:tcW w:w="5306" w:type="dxa"/>
            <w:tcBorders>
              <w:bottom w:val="single" w:sz="4" w:space="0" w:color="auto"/>
            </w:tcBorders>
            <w:shd w:val="clear" w:color="auto" w:fill="auto"/>
            <w:vAlign w:val="center"/>
          </w:tcPr>
          <w:p w:rsidR="00201A68" w:rsidRPr="004E589A" w:rsidRDefault="00201A68" w:rsidP="00A86582">
            <w:r w:rsidRPr="004E589A">
              <w:t>DCS 400</w:t>
            </w:r>
          </w:p>
        </w:tc>
        <w:tc>
          <w:tcPr>
            <w:tcW w:w="1079" w:type="dxa"/>
            <w:tcBorders>
              <w:bottom w:val="single" w:sz="4" w:space="0" w:color="auto"/>
            </w:tcBorders>
            <w:shd w:val="clear" w:color="auto" w:fill="auto"/>
            <w:vAlign w:val="center"/>
          </w:tcPr>
          <w:p w:rsidR="00201A68" w:rsidRPr="004E589A" w:rsidRDefault="00201A68" w:rsidP="00A86582">
            <w:pPr>
              <w:jc w:val="center"/>
            </w:pPr>
            <w:r w:rsidRPr="004E589A">
              <w:t>3</w:t>
            </w:r>
          </w:p>
        </w:tc>
      </w:tr>
      <w:tr w:rsidR="00201A68" w:rsidRPr="004E589A" w:rsidTr="00A86582">
        <w:trPr>
          <w:trHeight w:val="280"/>
        </w:trPr>
        <w:tc>
          <w:tcPr>
            <w:tcW w:w="7914" w:type="dxa"/>
            <w:gridSpan w:val="3"/>
            <w:shd w:val="clear" w:color="auto" w:fill="B3B3B3"/>
          </w:tcPr>
          <w:p w:rsidR="00201A68" w:rsidRPr="004E589A" w:rsidRDefault="00201A68" w:rsidP="00A86582">
            <w:pPr>
              <w:jc w:val="center"/>
              <w:rPr>
                <w:b/>
              </w:rPr>
            </w:pPr>
            <w:r w:rsidRPr="004E589A">
              <w:rPr>
                <w:b/>
              </w:rPr>
              <w:t>Total Hours for Major in Diversity &amp; Community Studies</w:t>
            </w:r>
          </w:p>
        </w:tc>
        <w:tc>
          <w:tcPr>
            <w:tcW w:w="1079" w:type="dxa"/>
            <w:shd w:val="clear" w:color="auto" w:fill="B3B3B3"/>
          </w:tcPr>
          <w:p w:rsidR="00201A68" w:rsidRPr="004E589A" w:rsidRDefault="00201A68" w:rsidP="00A86582">
            <w:pPr>
              <w:jc w:val="center"/>
              <w:rPr>
                <w:b/>
              </w:rPr>
            </w:pPr>
            <w:r w:rsidRPr="004E589A">
              <w:rPr>
                <w:b/>
              </w:rPr>
              <w:t>33</w:t>
            </w:r>
          </w:p>
        </w:tc>
      </w:tr>
    </w:tbl>
    <w:p w:rsidR="00201A68" w:rsidRPr="004E589A" w:rsidRDefault="00201A68" w:rsidP="00201A68">
      <w:pPr>
        <w:ind w:left="1080"/>
      </w:pPr>
      <w:r w:rsidRPr="004E589A">
        <w:br/>
      </w:r>
    </w:p>
    <w:p w:rsidR="00201A68" w:rsidRPr="004E589A" w:rsidRDefault="00201A68" w:rsidP="00201A68">
      <w:pPr>
        <w:pStyle w:val="BodyText"/>
        <w:numPr>
          <w:ilvl w:val="0"/>
          <w:numId w:val="51"/>
        </w:numPr>
        <w:ind w:left="360"/>
        <w:rPr>
          <w:b/>
          <w:sz w:val="24"/>
          <w:szCs w:val="24"/>
        </w:rPr>
      </w:pPr>
      <w:r w:rsidRPr="004E589A">
        <w:rPr>
          <w:b/>
          <w:sz w:val="24"/>
          <w:szCs w:val="24"/>
        </w:rPr>
        <w:t>Rationale:</w:t>
      </w:r>
    </w:p>
    <w:p w:rsidR="00201A68" w:rsidRPr="004E589A" w:rsidRDefault="00201A68" w:rsidP="00201A68">
      <w:pPr>
        <w:pStyle w:val="BodyText"/>
        <w:numPr>
          <w:ilvl w:val="1"/>
          <w:numId w:val="51"/>
        </w:numPr>
        <w:ind w:left="1080" w:hanging="720"/>
        <w:rPr>
          <w:sz w:val="24"/>
          <w:szCs w:val="24"/>
        </w:rPr>
      </w:pPr>
      <w:r w:rsidRPr="004E589A">
        <w:rPr>
          <w:sz w:val="24"/>
          <w:szCs w:val="24"/>
        </w:rPr>
        <w:t xml:space="preserve">Reason for developing the proposed major program: </w:t>
      </w:r>
    </w:p>
    <w:p w:rsidR="00201A68" w:rsidRPr="004E589A" w:rsidRDefault="00201A68" w:rsidP="00201A68">
      <w:pPr>
        <w:pStyle w:val="BodyText"/>
        <w:ind w:left="1080"/>
        <w:rPr>
          <w:sz w:val="24"/>
          <w:szCs w:val="24"/>
        </w:rPr>
      </w:pPr>
    </w:p>
    <w:p w:rsidR="00201A68" w:rsidRPr="004E589A" w:rsidRDefault="00201A68" w:rsidP="00201A68">
      <w:pPr>
        <w:pStyle w:val="BodyText"/>
        <w:ind w:left="1080"/>
        <w:rPr>
          <w:rFonts w:cs="Times New Roman"/>
          <w:sz w:val="24"/>
          <w:szCs w:val="24"/>
        </w:rPr>
      </w:pPr>
      <w:r w:rsidRPr="004E589A">
        <w:rPr>
          <w:rFonts w:cs="Times New Roman"/>
          <w:sz w:val="24"/>
          <w:szCs w:val="24"/>
        </w:rPr>
        <w:t>A random survey completed by 113 undergraduate students in Honors, Gender &amp; Women’s Studies, African American Studies, and the Institute for Citizenship &amp; Social Responsibility classes from roughly 42 different disciplines revealed that 57% of students would either pursue or venture to gain knowledge about a major in Diversity and Community Studies. The most common response to a question asking students to describe perceived benefits of the major centered on citizenship skills that would help students personally and professionally after graduation. Students also discussed the interdisciplinary skills that would raise awareness concerning age, race, gender, and community action, which would help prepare them to facilitate progressive and sustainable changes in our communities. Other common responses concluded that the interdisciplinary skills and knowledge created in a DCS major would broaden perspectives, thus making WKU’s campus a safer space for diversity and cultural awareness. The majority of responses suggest the Diversity and Community Studies major would help to meet WKU’s mission statement by allowing students of “all backgrounds to be productive, engaged, and socially responsible citizen-leaders of a global society.”</w:t>
      </w:r>
    </w:p>
    <w:p w:rsidR="00201A68" w:rsidRPr="004E589A" w:rsidRDefault="00201A68" w:rsidP="00201A68">
      <w:pPr>
        <w:pStyle w:val="BodyText"/>
        <w:ind w:left="1080"/>
        <w:rPr>
          <w:rFonts w:cs="Times New Roman"/>
          <w:sz w:val="24"/>
          <w:szCs w:val="24"/>
        </w:rPr>
      </w:pPr>
    </w:p>
    <w:p w:rsidR="00201A68" w:rsidRPr="004E589A" w:rsidRDefault="00201A68" w:rsidP="00201A68">
      <w:pPr>
        <w:pStyle w:val="BodyText"/>
        <w:ind w:left="1080"/>
        <w:rPr>
          <w:rFonts w:cs="Times New Roman"/>
          <w:sz w:val="24"/>
          <w:szCs w:val="24"/>
          <w:vertAlign w:val="superscript"/>
        </w:rPr>
      </w:pPr>
      <w:r w:rsidRPr="004E589A">
        <w:rPr>
          <w:sz w:val="24"/>
          <w:szCs w:val="24"/>
        </w:rPr>
        <w:t xml:space="preserve">The name of this major, Diversity &amp; Community Studies, reflects the expertise of the faculty within the department, who are active in a wide range of interdisciplinary fields, including African American Studies, Gender &amp; Women’s Studies, Ethnic Studies, and American Studies. Numerous emerging fields and national organizations support interdisciplinary majors that are </w:t>
      </w:r>
      <w:proofErr w:type="gramStart"/>
      <w:r w:rsidRPr="004E589A">
        <w:rPr>
          <w:sz w:val="24"/>
          <w:szCs w:val="24"/>
        </w:rPr>
        <w:t>theme- and problem-based</w:t>
      </w:r>
      <w:proofErr w:type="gramEnd"/>
      <w:r w:rsidRPr="004E589A">
        <w:rPr>
          <w:sz w:val="24"/>
          <w:szCs w:val="24"/>
        </w:rPr>
        <w:t>. For instance, American Studies serves as a gathering point for emergent “</w:t>
      </w:r>
      <w:proofErr w:type="spellStart"/>
      <w:r w:rsidRPr="004E589A">
        <w:rPr>
          <w:sz w:val="24"/>
          <w:szCs w:val="24"/>
        </w:rPr>
        <w:t>interdisciplines</w:t>
      </w:r>
      <w:proofErr w:type="spellEnd"/>
      <w:r w:rsidRPr="004E589A">
        <w:rPr>
          <w:sz w:val="24"/>
          <w:szCs w:val="24"/>
        </w:rPr>
        <w:t>” such as disability studies, comparative ethnic studies, critical race theory, eco-criticism, and media studies. One of the leading professional organizations for public scholars, the American Studies Association supports a host of majors like this one. For instance, at the University of Southern California, a similar major “investigates the multi-faceted problems of race, immigration, urban geography, culture, power, gender, sexuality and social justice.” The ASA also places a great deal of emphasis on civic engagement, having helped to launch Imagining America, a leading professional organization for public scholars, and one that WKU has participated in. The ASA website claims that “</w:t>
      </w:r>
      <w:r w:rsidRPr="004E589A">
        <w:rPr>
          <w:rFonts w:cs="Times New Roman"/>
          <w:sz w:val="24"/>
          <w:szCs w:val="24"/>
        </w:rPr>
        <w:t>The greatest value of the American Studies major is diverse thinking” and that such a major “encourages critical and creative thinking aimed at drawing connections and building bridges between these diverse aspects of the American Studies experience, both past and present.”</w:t>
      </w:r>
      <w:r w:rsidRPr="004E589A">
        <w:rPr>
          <w:rFonts w:cs="Times New Roman"/>
          <w:sz w:val="24"/>
          <w:szCs w:val="24"/>
          <w:vertAlign w:val="superscript"/>
        </w:rPr>
        <w:t xml:space="preserve">1 </w:t>
      </w:r>
      <w:r w:rsidRPr="004E589A">
        <w:rPr>
          <w:rFonts w:cs="Times New Roman"/>
          <w:sz w:val="24"/>
          <w:szCs w:val="24"/>
        </w:rPr>
        <w:t xml:space="preserve">The major in diversity &amp; </w:t>
      </w:r>
      <w:r w:rsidRPr="004E589A">
        <w:rPr>
          <w:rFonts w:cs="Times New Roman"/>
          <w:sz w:val="24"/>
          <w:szCs w:val="24"/>
        </w:rPr>
        <w:lastRenderedPageBreak/>
        <w:t>community studies embraces this value, while going further to affirm additional important values and principles, as described below.</w:t>
      </w:r>
    </w:p>
    <w:p w:rsidR="00201A68" w:rsidRPr="004E589A" w:rsidRDefault="00201A68" w:rsidP="00201A68">
      <w:pPr>
        <w:pStyle w:val="BodyText"/>
        <w:ind w:left="1080"/>
        <w:rPr>
          <w:sz w:val="24"/>
          <w:szCs w:val="24"/>
        </w:rPr>
      </w:pPr>
    </w:p>
    <w:p w:rsidR="00201A68" w:rsidRPr="004E589A" w:rsidRDefault="00201A68" w:rsidP="00201A68">
      <w:pPr>
        <w:pStyle w:val="BodyText"/>
        <w:ind w:left="1080"/>
        <w:rPr>
          <w:sz w:val="24"/>
          <w:szCs w:val="24"/>
        </w:rPr>
      </w:pPr>
      <w:r w:rsidRPr="004E589A">
        <w:rPr>
          <w:sz w:val="24"/>
          <w:szCs w:val="24"/>
        </w:rPr>
        <w:t xml:space="preserve">The prospect for jobs with this major is analogous to the prospects for numerous other majors that are not tied to a specific profession. Unlike a degree in accounting or hospitality, for instance, or a professional degree, students earning this major typically choose from a broad range of career options. A search of such sources as Workforce KY or Occupational Outlook Handbook results in a very narrow list of options. Most jobs do not necessarily use the word “diversity” or “community studies,” and those jobs that are listed under “community” tend to be for social work services. For this reason, data supporting the usefulness of this major must rest with the professions and educational organizations such as the Association of American Colleges and Universities. In their 2013 publication, “It Takes More Than a Major: Employer Priorities for College Learning and Studies Success” (Hart Research Associates), they identify eleven key findings. The first note is that “the challenges employees face today are more complex and require a broader skill set than in the past. Notably, employers indicate that they prioritize critical thinking, communication, and complex problem-solving skills over a job </w:t>
      </w:r>
      <w:proofErr w:type="gramStart"/>
      <w:r w:rsidRPr="004E589A">
        <w:rPr>
          <w:sz w:val="24"/>
          <w:szCs w:val="24"/>
        </w:rPr>
        <w:t>candidates</w:t>
      </w:r>
      <w:proofErr w:type="gramEnd"/>
      <w:r w:rsidRPr="004E589A">
        <w:rPr>
          <w:sz w:val="24"/>
          <w:szCs w:val="24"/>
        </w:rPr>
        <w:t xml:space="preserve"> major field of study when making hiring decisions.” Number 4 of the key findings adds that employers place “the greatest priority on ethics, intercultural skills, and the capacity for professional development.” Finally, several of the findings emphasize the importance of “building civic capacity,” “complete an internship or community-based field project,” developing “an electronic portfolio demonstrating a student’s work and key skill and knowledge areas,” and involving students in “active, effortful work—practices that involve such things as collaborative problem solving, research, senior projects, community engagement, and internships.”</w:t>
      </w:r>
    </w:p>
    <w:p w:rsidR="00201A68" w:rsidRPr="004E589A" w:rsidRDefault="00201A68" w:rsidP="00201A68">
      <w:pPr>
        <w:pStyle w:val="BodyText"/>
        <w:ind w:left="1080"/>
        <w:rPr>
          <w:sz w:val="24"/>
          <w:szCs w:val="24"/>
        </w:rPr>
      </w:pPr>
    </w:p>
    <w:p w:rsidR="00201A68" w:rsidRPr="004E589A" w:rsidRDefault="00201A68" w:rsidP="00201A68">
      <w:pPr>
        <w:pStyle w:val="BodyText"/>
        <w:ind w:left="1080"/>
        <w:rPr>
          <w:sz w:val="24"/>
          <w:szCs w:val="24"/>
        </w:rPr>
      </w:pPr>
      <w:r w:rsidRPr="004E589A">
        <w:rPr>
          <w:sz w:val="24"/>
          <w:szCs w:val="24"/>
        </w:rPr>
        <w:t>As with any major, the key to gainful employment rests in part on the opportunities available, especially if the student is committed to remaining in a certain area, in part on the quality and abundance of experiential learning while in school, and in part on the student’s motivation and ability. This major is committed to building a cadre of graduates with a strong foundation of knowledge and a range of experiential learning, locally and globally. Based on the kinds of work graduates in majors like ours at other institutions pursue, careers in the following areas are expected: public administration, non-profit management, local or state government, community service and advocacy, public policy, education, and law. We anticipate that a significant percentage will go on to graduate school in a wide range of fields.</w:t>
      </w:r>
    </w:p>
    <w:p w:rsidR="00201A68" w:rsidRPr="004E589A" w:rsidRDefault="00201A68" w:rsidP="00201A68">
      <w:pPr>
        <w:pStyle w:val="BodyText"/>
        <w:ind w:left="1080"/>
        <w:rPr>
          <w:sz w:val="24"/>
          <w:szCs w:val="24"/>
        </w:rPr>
      </w:pPr>
    </w:p>
    <w:p w:rsidR="00201A68" w:rsidRPr="004E589A" w:rsidRDefault="00201A68" w:rsidP="00201A68">
      <w:pPr>
        <w:pStyle w:val="BodyText"/>
        <w:ind w:left="1080"/>
        <w:rPr>
          <w:sz w:val="24"/>
          <w:szCs w:val="24"/>
        </w:rPr>
      </w:pPr>
      <w:r w:rsidRPr="004E589A">
        <w:rPr>
          <w:sz w:val="24"/>
          <w:szCs w:val="24"/>
        </w:rPr>
        <w:t xml:space="preserve">With respect to other justifications, including the CPE’s key indicators and five key questions, it seems that the most relevant are “Are we preparing Kentuckians for life and work?” and “Are Kentucky’s communities and economy benefiting?” As already mentioned, this major provides important skills that employers have indicated they want to see in their employees. The emphasis on understanding social structures that perpetuate inequities, on fighting the legacies and newly emerging permutations of racism, sexism, and homophobia, and building of interpersonal skills for working with others across difference, are collectively the kind of preparation students will </w:t>
      </w:r>
      <w:r w:rsidRPr="004E589A">
        <w:rPr>
          <w:sz w:val="24"/>
          <w:szCs w:val="24"/>
        </w:rPr>
        <w:lastRenderedPageBreak/>
        <w:t>need as they return to their homes and communities, in Kentucky and around the world.</w:t>
      </w:r>
    </w:p>
    <w:p w:rsidR="00201A68" w:rsidRPr="004E589A" w:rsidRDefault="00201A68" w:rsidP="00201A68">
      <w:pPr>
        <w:pStyle w:val="BodyText"/>
        <w:ind w:left="1080"/>
        <w:rPr>
          <w:sz w:val="24"/>
          <w:szCs w:val="24"/>
        </w:rPr>
      </w:pPr>
    </w:p>
    <w:p w:rsidR="00201A68" w:rsidRPr="004E589A" w:rsidRDefault="00201A68" w:rsidP="00201A68">
      <w:pPr>
        <w:pStyle w:val="BodyText"/>
        <w:ind w:left="1080"/>
        <w:rPr>
          <w:sz w:val="24"/>
          <w:szCs w:val="24"/>
        </w:rPr>
      </w:pPr>
      <w:r w:rsidRPr="004E589A">
        <w:rPr>
          <w:sz w:val="24"/>
          <w:szCs w:val="24"/>
        </w:rPr>
        <w:t xml:space="preserve">Finally, this major is effectively helping to enhance the minors and certificates that the department already offers. Students from all majors will benefit from the expanded range of courses and perspectives that </w:t>
      </w:r>
      <w:proofErr w:type="gramStart"/>
      <w:r w:rsidRPr="004E589A">
        <w:rPr>
          <w:sz w:val="24"/>
          <w:szCs w:val="24"/>
        </w:rPr>
        <w:t>this major offers</w:t>
      </w:r>
      <w:proofErr w:type="gramEnd"/>
      <w:r w:rsidRPr="004E589A">
        <w:rPr>
          <w:sz w:val="24"/>
          <w:szCs w:val="24"/>
        </w:rPr>
        <w:t>, whether they choose it as their official major, take courses that count toward the Colonnade Program, or select one of the department’s minors (African American Studies, Gender &amp; Women’s Studies, Gerontology, as well as the certificate in Citizenship &amp; Social Responsibility).</w:t>
      </w:r>
    </w:p>
    <w:p w:rsidR="00201A68" w:rsidRPr="004E589A" w:rsidRDefault="00201A68" w:rsidP="00201A68">
      <w:pPr>
        <w:pStyle w:val="BodyText"/>
        <w:ind w:left="1080"/>
        <w:rPr>
          <w:sz w:val="24"/>
          <w:szCs w:val="24"/>
        </w:rPr>
      </w:pPr>
    </w:p>
    <w:p w:rsidR="00201A68" w:rsidRPr="004E589A" w:rsidRDefault="00201A68" w:rsidP="00201A68">
      <w:pPr>
        <w:pStyle w:val="BodyText"/>
        <w:ind w:left="1080"/>
        <w:rPr>
          <w:sz w:val="24"/>
          <w:szCs w:val="24"/>
        </w:rPr>
      </w:pPr>
      <w:r w:rsidRPr="004E589A">
        <w:rPr>
          <w:rFonts w:cs="Times New Roman"/>
          <w:sz w:val="24"/>
          <w:szCs w:val="24"/>
          <w:vertAlign w:val="superscript"/>
        </w:rPr>
        <w:t>1</w:t>
      </w:r>
      <w:hyperlink r:id="rId14" w:history="1">
        <w:r w:rsidRPr="004E589A">
          <w:rPr>
            <w:rStyle w:val="Hyperlink"/>
            <w:sz w:val="24"/>
            <w:szCs w:val="24"/>
          </w:rPr>
          <w:t>http://www.aacu.org/liberaleducation/le-sp13/hartresearchassociates.cfm</w:t>
        </w:r>
      </w:hyperlink>
    </w:p>
    <w:p w:rsidR="00201A68" w:rsidRPr="004E589A" w:rsidRDefault="00201A68" w:rsidP="00201A68">
      <w:pPr>
        <w:pStyle w:val="BodyText"/>
        <w:ind w:left="0"/>
        <w:rPr>
          <w:sz w:val="24"/>
          <w:szCs w:val="24"/>
        </w:rPr>
      </w:pPr>
    </w:p>
    <w:p w:rsidR="00201A68" w:rsidRPr="004E589A" w:rsidRDefault="00201A68" w:rsidP="00201A68">
      <w:pPr>
        <w:pStyle w:val="BodyText"/>
        <w:numPr>
          <w:ilvl w:val="1"/>
          <w:numId w:val="51"/>
        </w:numPr>
        <w:ind w:left="1080" w:hanging="720"/>
        <w:rPr>
          <w:sz w:val="24"/>
          <w:szCs w:val="24"/>
        </w:rPr>
      </w:pPr>
      <w:r w:rsidRPr="004E589A">
        <w:rPr>
          <w:sz w:val="24"/>
          <w:szCs w:val="24"/>
        </w:rPr>
        <w:t xml:space="preserve">Projected enrollment in the proposed major program: Based on current enrollment in WKU minors and on the results of surveys, we anticipate enrollment to grow to 20 within the first </w:t>
      </w:r>
      <w:r w:rsidR="002F1694">
        <w:rPr>
          <w:sz w:val="24"/>
          <w:szCs w:val="24"/>
        </w:rPr>
        <w:t>five</w:t>
      </w:r>
      <w:bookmarkStart w:id="8" w:name="_GoBack"/>
      <w:bookmarkEnd w:id="8"/>
      <w:r w:rsidRPr="004E589A">
        <w:rPr>
          <w:sz w:val="24"/>
          <w:szCs w:val="24"/>
        </w:rPr>
        <w:t xml:space="preserve"> years.</w:t>
      </w:r>
    </w:p>
    <w:p w:rsidR="00201A68" w:rsidRPr="004E589A" w:rsidRDefault="00201A68" w:rsidP="00201A68">
      <w:pPr>
        <w:pStyle w:val="BodyText"/>
        <w:numPr>
          <w:ilvl w:val="1"/>
          <w:numId w:val="51"/>
        </w:numPr>
        <w:ind w:left="1080" w:hanging="720"/>
        <w:rPr>
          <w:sz w:val="24"/>
          <w:szCs w:val="24"/>
        </w:rPr>
      </w:pPr>
      <w:r w:rsidRPr="004E589A">
        <w:rPr>
          <w:sz w:val="24"/>
          <w:szCs w:val="24"/>
        </w:rPr>
        <w:t>Relationship of the proposed major program to other programs now offered by the department: This is the first major to be offered by the department. It represents a synthesis of three programs—African American Studies, Gender &amp; Women’s Studies, and Citizenship &amp; Social Responsibility—as well as an elaboration and expansion of the kinds of topics they address.</w:t>
      </w:r>
    </w:p>
    <w:p w:rsidR="00201A68" w:rsidRPr="004E589A" w:rsidRDefault="00201A68" w:rsidP="00201A68">
      <w:pPr>
        <w:pStyle w:val="BodyText"/>
        <w:numPr>
          <w:ilvl w:val="1"/>
          <w:numId w:val="51"/>
        </w:numPr>
        <w:ind w:left="1080" w:hanging="720"/>
        <w:rPr>
          <w:sz w:val="24"/>
          <w:szCs w:val="24"/>
        </w:rPr>
      </w:pPr>
      <w:r w:rsidRPr="004E589A">
        <w:rPr>
          <w:sz w:val="24"/>
          <w:szCs w:val="24"/>
        </w:rPr>
        <w:t xml:space="preserve">Relationship of the proposed major program to other university programs: A number of other majors offered at WKU deal with issues of diversity and/or community, including sociology, folk studies, history, political science, public health, social work, and economics. Some of their courses are included in this major as course electives. While some of those programs approach these topics from more than one disciplinary perspective, their majors are directly tied to their discipline’s accrediting bodies. Drawing from the core academic programs housed in the department, the DCS major privileges multidisciplinary approaches in pedagogy and knowledge production and places considerable importance on civic engagement. Thus, this major is compatible but not duplicative. It offers another option for students who prefer a multidisciplinary, theme- and problem-based focus. </w:t>
      </w:r>
    </w:p>
    <w:p w:rsidR="00201A68" w:rsidRPr="004E589A" w:rsidRDefault="00201A68" w:rsidP="00201A68">
      <w:pPr>
        <w:pStyle w:val="BodyText"/>
        <w:numPr>
          <w:ilvl w:val="1"/>
          <w:numId w:val="51"/>
        </w:numPr>
        <w:ind w:left="1080" w:hanging="720"/>
        <w:rPr>
          <w:sz w:val="24"/>
          <w:szCs w:val="24"/>
        </w:rPr>
      </w:pPr>
      <w:r w:rsidRPr="004E589A">
        <w:rPr>
          <w:sz w:val="24"/>
          <w:szCs w:val="24"/>
        </w:rPr>
        <w:t>Relationship of the proposed major program to similar programs offered elsewhere in Kentucky and in other states (including programs at benchmark institutions): Most of the benchmarks offer minors or certificates that are related to this major (or the minors already mentioned). Some offer bachelor’s or master’s degrees in either women’s studies (Eastern Michigan) or African American studies (Indiana State) or Pan-African Studies (U Louisville). Northern Arizona University offers a BA with a concentration in community development and sustainability, and Missouri State offers a degree in intercultural communication and diversity. The range of titles speaks to the flexibility afforded interdisciplinary programs. Nonetheless, it’s clear that majors and/or minors in diversity and community studies are plentiful. A DCS major would, therefore, bring WKU in line with major offerings at peer institutions, regionally and nationally.</w:t>
      </w:r>
    </w:p>
    <w:p w:rsidR="00201A68" w:rsidRPr="004E589A" w:rsidRDefault="00201A68" w:rsidP="00201A68">
      <w:pPr>
        <w:pStyle w:val="BodyText"/>
        <w:numPr>
          <w:ilvl w:val="1"/>
          <w:numId w:val="51"/>
        </w:numPr>
        <w:ind w:left="1080" w:hanging="720"/>
        <w:rPr>
          <w:sz w:val="24"/>
          <w:szCs w:val="24"/>
        </w:rPr>
      </w:pPr>
      <w:r w:rsidRPr="004E589A">
        <w:rPr>
          <w:sz w:val="24"/>
          <w:szCs w:val="24"/>
        </w:rPr>
        <w:t xml:space="preserve">Relationship of the proposed major program to the university mission and objectives:  The </w:t>
      </w:r>
      <w:r w:rsidRPr="004E589A">
        <w:rPr>
          <w:i/>
          <w:sz w:val="24"/>
          <w:szCs w:val="24"/>
        </w:rPr>
        <w:t>Challenging the Spirit</w:t>
      </w:r>
      <w:r w:rsidRPr="004E589A">
        <w:rPr>
          <w:sz w:val="24"/>
          <w:szCs w:val="24"/>
        </w:rPr>
        <w:t xml:space="preserve"> plan (to 2018) frames the WKU mission to “prepare </w:t>
      </w:r>
      <w:r w:rsidRPr="004E589A">
        <w:rPr>
          <w:sz w:val="24"/>
          <w:szCs w:val="24"/>
        </w:rPr>
        <w:lastRenderedPageBreak/>
        <w:t xml:space="preserve">students to be productive, engaged, and socially responsible citizen-leaders of a global society” along four broad goals. The first three of these are addressed in this major: “enhancing the quality of our academic programs in ways that will set us apart as an institution”; building “a diverse university community that supports the learning and success of our students”; and working “with our community partners to enhance WKU’s positive impact on the quality of life in our region.” This major, innovative in its multidisciplinary and theme- and problem-based approach to learning, is not duplicated anywhere in the state, though prestigious institutions throughout the country do offer similar majors. We cannot build a “diverse university community” without addressing diversity across our units and in more academic programs—and doing so in ways that do not skirt the most complex challenges we face locally and globally. Finally, the community-based research our students engage in will contribute to WKU’s mission to improve the quality of life in our region. </w:t>
      </w:r>
    </w:p>
    <w:p w:rsidR="00201A68" w:rsidRPr="004E589A" w:rsidRDefault="00201A68" w:rsidP="00201A68">
      <w:pPr>
        <w:pStyle w:val="BodyText"/>
        <w:ind w:left="0"/>
        <w:rPr>
          <w:sz w:val="24"/>
          <w:szCs w:val="24"/>
        </w:rPr>
      </w:pPr>
    </w:p>
    <w:p w:rsidR="00201A68" w:rsidRPr="004E589A" w:rsidRDefault="00201A68" w:rsidP="00201A68">
      <w:pPr>
        <w:pStyle w:val="BodyText"/>
        <w:numPr>
          <w:ilvl w:val="0"/>
          <w:numId w:val="51"/>
        </w:numPr>
        <w:ind w:left="360"/>
        <w:rPr>
          <w:b/>
          <w:sz w:val="24"/>
          <w:szCs w:val="24"/>
        </w:rPr>
      </w:pPr>
      <w:r w:rsidRPr="004E589A">
        <w:rPr>
          <w:b/>
          <w:sz w:val="24"/>
          <w:szCs w:val="24"/>
        </w:rPr>
        <w:t>Objectives of the proposed major program:</w:t>
      </w:r>
      <w:r w:rsidRPr="004E589A">
        <w:rPr>
          <w:sz w:val="24"/>
          <w:szCs w:val="24"/>
        </w:rPr>
        <w:t xml:space="preserve"> </w:t>
      </w:r>
      <w:r w:rsidRPr="004E589A">
        <w:rPr>
          <w:rFonts w:cs="Times New Roman"/>
          <w:sz w:val="24"/>
          <w:szCs w:val="24"/>
        </w:rPr>
        <w:t>The major in diversity &amp; community studies is interdisciplinary and transformational, integrating themes and questions into our curriculum in ways that challenge us to respond thoughtfully and to think proactively about life in the 21st century. The curriculum invites students to grapple with systems that shape communities globally and locally and to develop skills for direct action and social change. Courses investigate the interactions of race, class, gender, ability, and sex. Topics arise from African American Studies, Gender &amp; Women’s Studies, and Citizenship &amp; Social Responsibility, all of which offer minors that students may take as an important component of their major. Seven specific objectives drive the curriculum:</w:t>
      </w:r>
    </w:p>
    <w:p w:rsidR="00201A68" w:rsidRPr="004E589A" w:rsidRDefault="00201A68" w:rsidP="00201A68">
      <w:pPr>
        <w:pStyle w:val="BodyText"/>
        <w:ind w:left="360"/>
        <w:rPr>
          <w:b/>
          <w:sz w:val="24"/>
          <w:szCs w:val="24"/>
        </w:rPr>
      </w:pPr>
    </w:p>
    <w:p w:rsidR="00201A68" w:rsidRPr="004E589A" w:rsidRDefault="00201A68" w:rsidP="00201A68">
      <w:pPr>
        <w:pStyle w:val="ListParagraph"/>
        <w:numPr>
          <w:ilvl w:val="0"/>
          <w:numId w:val="52"/>
        </w:numPr>
        <w:spacing w:after="200"/>
      </w:pPr>
      <w:r w:rsidRPr="004E589A">
        <w:t>To provide a critical interdisciplinary framework for understanding social and structural forms of oppression at local and global scales</w:t>
      </w:r>
    </w:p>
    <w:p w:rsidR="00201A68" w:rsidRPr="004E589A" w:rsidRDefault="00201A68" w:rsidP="00201A68">
      <w:pPr>
        <w:pStyle w:val="ListParagraph"/>
        <w:numPr>
          <w:ilvl w:val="0"/>
          <w:numId w:val="52"/>
        </w:numPr>
        <w:spacing w:after="200"/>
      </w:pPr>
      <w:r w:rsidRPr="004E589A">
        <w:t>To provide perspectives that enable students to confront racism, sexism, and heterosexism</w:t>
      </w:r>
    </w:p>
    <w:p w:rsidR="00201A68" w:rsidRPr="004E589A" w:rsidRDefault="00201A68" w:rsidP="00201A68">
      <w:pPr>
        <w:pStyle w:val="ListParagraph"/>
        <w:numPr>
          <w:ilvl w:val="0"/>
          <w:numId w:val="52"/>
        </w:numPr>
        <w:spacing w:after="200"/>
      </w:pPr>
      <w:r w:rsidRPr="004E589A">
        <w:t>To help students develop, through multiple perspectives, an understanding of the social and historical contexts of diversity in the U.S.</w:t>
      </w:r>
    </w:p>
    <w:p w:rsidR="00201A68" w:rsidRPr="004E589A" w:rsidRDefault="00201A68" w:rsidP="00201A68">
      <w:pPr>
        <w:pStyle w:val="ListParagraph"/>
        <w:numPr>
          <w:ilvl w:val="0"/>
          <w:numId w:val="52"/>
        </w:numPr>
        <w:spacing w:after="200"/>
      </w:pPr>
      <w:r w:rsidRPr="004E589A">
        <w:t>To provide a 4-year strategy for the development of research skills, including interdisciplinary and community-based research methods</w:t>
      </w:r>
    </w:p>
    <w:p w:rsidR="00201A68" w:rsidRPr="004E589A" w:rsidRDefault="00201A68" w:rsidP="00201A68">
      <w:pPr>
        <w:pStyle w:val="ListParagraph"/>
        <w:numPr>
          <w:ilvl w:val="0"/>
          <w:numId w:val="52"/>
        </w:numPr>
        <w:spacing w:after="200"/>
      </w:pPr>
      <w:r w:rsidRPr="004E589A">
        <w:t>To encourage community-based approaches to problem-solving with respect to citizenship and advocacy</w:t>
      </w:r>
    </w:p>
    <w:p w:rsidR="00201A68" w:rsidRPr="004E589A" w:rsidRDefault="00201A68" w:rsidP="00201A68">
      <w:pPr>
        <w:pStyle w:val="ListParagraph"/>
        <w:numPr>
          <w:ilvl w:val="0"/>
          <w:numId w:val="52"/>
        </w:numPr>
        <w:spacing w:after="200"/>
      </w:pPr>
      <w:r w:rsidRPr="004E589A">
        <w:t>To approach the acquisition of knowledge as transformative and as a means to empower self and community</w:t>
      </w:r>
    </w:p>
    <w:p w:rsidR="00201A68" w:rsidRPr="004E589A" w:rsidRDefault="00201A68" w:rsidP="00201A68">
      <w:pPr>
        <w:pStyle w:val="ListParagraph"/>
        <w:numPr>
          <w:ilvl w:val="0"/>
          <w:numId w:val="52"/>
        </w:numPr>
        <w:spacing w:after="200"/>
      </w:pPr>
      <w:r w:rsidRPr="004E589A">
        <w:t>To provide experiential learning opportunities at every level of coursework</w:t>
      </w:r>
    </w:p>
    <w:p w:rsidR="00201A68" w:rsidRPr="004E589A" w:rsidRDefault="00201A68" w:rsidP="00201A68">
      <w:pPr>
        <w:pStyle w:val="BodyText"/>
        <w:ind w:left="360"/>
        <w:rPr>
          <w:b/>
          <w:sz w:val="24"/>
          <w:szCs w:val="24"/>
        </w:rPr>
      </w:pPr>
    </w:p>
    <w:p w:rsidR="00201A68" w:rsidRPr="004E589A" w:rsidRDefault="00201A68" w:rsidP="00201A68">
      <w:pPr>
        <w:pStyle w:val="BodyText"/>
        <w:numPr>
          <w:ilvl w:val="0"/>
          <w:numId w:val="51"/>
        </w:numPr>
        <w:ind w:left="360"/>
        <w:rPr>
          <w:b/>
          <w:sz w:val="24"/>
          <w:szCs w:val="24"/>
        </w:rPr>
      </w:pPr>
      <w:r w:rsidRPr="004E589A">
        <w:rPr>
          <w:b/>
          <w:sz w:val="24"/>
          <w:szCs w:val="24"/>
        </w:rPr>
        <w:t>Program Description:</w:t>
      </w:r>
    </w:p>
    <w:p w:rsidR="00201A68" w:rsidRPr="004E589A" w:rsidRDefault="00201A68" w:rsidP="00201A68">
      <w:pPr>
        <w:pStyle w:val="BodyText"/>
        <w:numPr>
          <w:ilvl w:val="1"/>
          <w:numId w:val="51"/>
        </w:numPr>
        <w:ind w:left="1080" w:hanging="720"/>
        <w:rPr>
          <w:sz w:val="24"/>
          <w:szCs w:val="24"/>
        </w:rPr>
      </w:pPr>
      <w:r w:rsidRPr="004E589A">
        <w:rPr>
          <w:sz w:val="24"/>
          <w:szCs w:val="24"/>
        </w:rPr>
        <w:t>Curriculum:</w:t>
      </w:r>
    </w:p>
    <w:p w:rsidR="00201A68" w:rsidRPr="004E589A" w:rsidRDefault="00201A68" w:rsidP="00201A68">
      <w:pPr>
        <w:pStyle w:val="BodyText"/>
        <w:ind w:left="1080"/>
        <w:rPr>
          <w:sz w:val="24"/>
          <w:szCs w:val="24"/>
        </w:rPr>
      </w:pPr>
      <w:r w:rsidRPr="004E589A">
        <w:rPr>
          <w:sz w:val="24"/>
          <w:szCs w:val="24"/>
        </w:rPr>
        <w:t xml:space="preserve">The major in diversity &amp; community studies requires a minimum of 33 semester hours and a minor or second major. </w:t>
      </w:r>
    </w:p>
    <w:p w:rsidR="00201A68" w:rsidRPr="004E589A" w:rsidRDefault="00201A68" w:rsidP="00201A68">
      <w:pPr>
        <w:pStyle w:val="BodyText"/>
        <w:ind w:left="1080"/>
        <w:rPr>
          <w:sz w:val="24"/>
          <w:szCs w:val="24"/>
        </w:rPr>
      </w:pPr>
    </w:p>
    <w:p w:rsidR="00201A68" w:rsidRPr="004E589A" w:rsidRDefault="00201A68" w:rsidP="00201A68">
      <w:pPr>
        <w:pStyle w:val="BodyText"/>
        <w:ind w:left="1080"/>
        <w:rPr>
          <w:sz w:val="24"/>
          <w:szCs w:val="24"/>
        </w:rPr>
      </w:pPr>
      <w:r w:rsidRPr="004E589A">
        <w:rPr>
          <w:sz w:val="24"/>
          <w:szCs w:val="24"/>
        </w:rPr>
        <w:t>The following courses are required for the major (15 hours)</w:t>
      </w:r>
    </w:p>
    <w:p w:rsidR="00201A68" w:rsidRPr="004E589A" w:rsidRDefault="00201A68" w:rsidP="00201A68">
      <w:pPr>
        <w:pStyle w:val="BodyText"/>
        <w:ind w:left="1080"/>
        <w:rPr>
          <w:sz w:val="24"/>
          <w:szCs w:val="24"/>
        </w:rPr>
      </w:pPr>
      <w:r w:rsidRPr="004E589A">
        <w:rPr>
          <w:sz w:val="24"/>
          <w:szCs w:val="24"/>
        </w:rPr>
        <w:t xml:space="preserve">ICSR 200: Introduction to Social Justice </w:t>
      </w:r>
    </w:p>
    <w:p w:rsidR="00201A68" w:rsidRPr="004E589A" w:rsidRDefault="00201A68" w:rsidP="00201A68">
      <w:pPr>
        <w:pStyle w:val="BodyText"/>
        <w:ind w:left="1080"/>
        <w:rPr>
          <w:sz w:val="24"/>
          <w:szCs w:val="24"/>
        </w:rPr>
      </w:pPr>
      <w:r w:rsidRPr="004E589A">
        <w:rPr>
          <w:sz w:val="24"/>
          <w:szCs w:val="24"/>
        </w:rPr>
        <w:lastRenderedPageBreak/>
        <w:t xml:space="preserve">ICSR 300: Public Problem-Solving </w:t>
      </w:r>
    </w:p>
    <w:p w:rsidR="00201A68" w:rsidRPr="004E589A" w:rsidRDefault="00201A68" w:rsidP="00201A68">
      <w:pPr>
        <w:pStyle w:val="BodyText"/>
        <w:ind w:left="1080"/>
        <w:rPr>
          <w:sz w:val="24"/>
          <w:szCs w:val="24"/>
        </w:rPr>
      </w:pPr>
      <w:r w:rsidRPr="004E589A">
        <w:rPr>
          <w:sz w:val="24"/>
          <w:szCs w:val="24"/>
        </w:rPr>
        <w:t>AFAM 190: The African American Experience</w:t>
      </w:r>
    </w:p>
    <w:p w:rsidR="00201A68" w:rsidRPr="004E589A" w:rsidRDefault="00201A68" w:rsidP="00201A68">
      <w:pPr>
        <w:pStyle w:val="BodyText"/>
        <w:ind w:left="1080"/>
        <w:rPr>
          <w:sz w:val="24"/>
          <w:szCs w:val="24"/>
        </w:rPr>
      </w:pPr>
      <w:r w:rsidRPr="004E589A">
        <w:rPr>
          <w:sz w:val="24"/>
          <w:szCs w:val="24"/>
        </w:rPr>
        <w:t>GWS 200: Introduction to Gender &amp; Women’s Studies</w:t>
      </w:r>
    </w:p>
    <w:p w:rsidR="00201A68" w:rsidRPr="004E589A" w:rsidRDefault="00201A68" w:rsidP="00201A68">
      <w:pPr>
        <w:pStyle w:val="BodyText"/>
        <w:ind w:left="1080"/>
        <w:rPr>
          <w:sz w:val="24"/>
          <w:szCs w:val="24"/>
        </w:rPr>
      </w:pPr>
      <w:r w:rsidRPr="004E589A">
        <w:rPr>
          <w:sz w:val="24"/>
          <w:szCs w:val="24"/>
        </w:rPr>
        <w:t xml:space="preserve">DCS 400: Capstone in Diversity &amp; Community Studies </w:t>
      </w:r>
    </w:p>
    <w:p w:rsidR="00201A68" w:rsidRPr="004E589A" w:rsidRDefault="00201A68" w:rsidP="00201A68">
      <w:pPr>
        <w:pStyle w:val="BodyText"/>
        <w:ind w:left="1080"/>
        <w:rPr>
          <w:sz w:val="24"/>
          <w:szCs w:val="24"/>
        </w:rPr>
      </w:pPr>
    </w:p>
    <w:p w:rsidR="00201A68" w:rsidRPr="004E589A" w:rsidRDefault="00201A68" w:rsidP="00201A68">
      <w:pPr>
        <w:pStyle w:val="BodyText"/>
        <w:ind w:left="1080"/>
        <w:rPr>
          <w:sz w:val="24"/>
          <w:szCs w:val="24"/>
        </w:rPr>
      </w:pPr>
      <w:r w:rsidRPr="004E589A">
        <w:rPr>
          <w:sz w:val="24"/>
          <w:szCs w:val="24"/>
        </w:rPr>
        <w:t>Students are required to take an additional 18 hours of electives, selecting at least six hours from the following three categories:</w:t>
      </w:r>
    </w:p>
    <w:p w:rsidR="00201A68" w:rsidRPr="004E589A" w:rsidRDefault="00201A68" w:rsidP="00201A68">
      <w:pPr>
        <w:pStyle w:val="BodyText"/>
        <w:ind w:left="1080"/>
        <w:rPr>
          <w:sz w:val="24"/>
          <w:szCs w:val="24"/>
        </w:rPr>
      </w:pPr>
    </w:p>
    <w:p w:rsidR="00201A68" w:rsidRPr="004E589A" w:rsidRDefault="00201A68" w:rsidP="00201A68">
      <w:pPr>
        <w:pStyle w:val="BodyText"/>
        <w:ind w:left="1080"/>
        <w:rPr>
          <w:sz w:val="24"/>
          <w:szCs w:val="24"/>
        </w:rPr>
      </w:pPr>
      <w:r w:rsidRPr="004E589A">
        <w:rPr>
          <w:sz w:val="24"/>
          <w:szCs w:val="24"/>
        </w:rPr>
        <w:t>Formations of identity and narratives of oppression (minimum of 6 hours):</w:t>
      </w:r>
    </w:p>
    <w:p w:rsidR="00201A68" w:rsidRPr="004E589A" w:rsidRDefault="00201A68" w:rsidP="00201A68">
      <w:pPr>
        <w:pStyle w:val="BodyText"/>
        <w:ind w:left="1080"/>
        <w:rPr>
          <w:sz w:val="24"/>
          <w:szCs w:val="24"/>
        </w:rPr>
      </w:pPr>
      <w:r w:rsidRPr="004E589A">
        <w:rPr>
          <w:sz w:val="24"/>
          <w:szCs w:val="24"/>
        </w:rPr>
        <w:t xml:space="preserve">COMM 463 Intercultural </w:t>
      </w:r>
      <w:proofErr w:type="gramStart"/>
      <w:r w:rsidRPr="004E589A">
        <w:rPr>
          <w:sz w:val="24"/>
          <w:szCs w:val="24"/>
        </w:rPr>
        <w:t>Communication</w:t>
      </w:r>
      <w:proofErr w:type="gramEnd"/>
    </w:p>
    <w:p w:rsidR="00201A68" w:rsidRPr="004E589A" w:rsidRDefault="00201A68" w:rsidP="00201A68">
      <w:pPr>
        <w:pStyle w:val="BodyText"/>
        <w:ind w:left="1080"/>
        <w:rPr>
          <w:sz w:val="24"/>
          <w:szCs w:val="24"/>
        </w:rPr>
      </w:pPr>
      <w:r w:rsidRPr="004E589A">
        <w:rPr>
          <w:sz w:val="24"/>
          <w:szCs w:val="24"/>
        </w:rPr>
        <w:t>ENG 360: Gay and Lesbian Literature</w:t>
      </w:r>
    </w:p>
    <w:p w:rsidR="00201A68" w:rsidRPr="004E589A" w:rsidRDefault="00201A68" w:rsidP="00201A68">
      <w:pPr>
        <w:pStyle w:val="BodyText"/>
        <w:ind w:left="1080"/>
        <w:rPr>
          <w:sz w:val="24"/>
          <w:szCs w:val="24"/>
        </w:rPr>
      </w:pPr>
      <w:r w:rsidRPr="004E589A">
        <w:rPr>
          <w:sz w:val="24"/>
          <w:szCs w:val="24"/>
        </w:rPr>
        <w:t>ENG 393: African American Literature</w:t>
      </w:r>
    </w:p>
    <w:p w:rsidR="00201A68" w:rsidRPr="004E589A" w:rsidRDefault="00201A68" w:rsidP="00201A68">
      <w:pPr>
        <w:pStyle w:val="BodyText"/>
        <w:ind w:left="1080"/>
        <w:rPr>
          <w:sz w:val="24"/>
          <w:szCs w:val="24"/>
        </w:rPr>
      </w:pPr>
      <w:r w:rsidRPr="004E589A">
        <w:rPr>
          <w:sz w:val="24"/>
          <w:szCs w:val="24"/>
        </w:rPr>
        <w:t>GWS 375: American Masculinities</w:t>
      </w:r>
    </w:p>
    <w:p w:rsidR="00201A68" w:rsidRPr="004E589A" w:rsidRDefault="00201A68" w:rsidP="00201A68">
      <w:pPr>
        <w:pStyle w:val="BodyText"/>
        <w:ind w:left="1080"/>
        <w:rPr>
          <w:sz w:val="24"/>
          <w:szCs w:val="24"/>
        </w:rPr>
      </w:pPr>
      <w:r w:rsidRPr="004E589A">
        <w:rPr>
          <w:sz w:val="24"/>
          <w:szCs w:val="24"/>
        </w:rPr>
        <w:t>PSY 355: Issues in Cross-Cultural Psychology</w:t>
      </w:r>
    </w:p>
    <w:p w:rsidR="00201A68" w:rsidRPr="004E589A" w:rsidRDefault="00201A68" w:rsidP="00201A68">
      <w:pPr>
        <w:pStyle w:val="BodyText"/>
        <w:ind w:left="1080"/>
        <w:rPr>
          <w:sz w:val="24"/>
          <w:szCs w:val="24"/>
        </w:rPr>
      </w:pPr>
      <w:r w:rsidRPr="004E589A">
        <w:rPr>
          <w:sz w:val="24"/>
          <w:szCs w:val="24"/>
        </w:rPr>
        <w:t>SOCL 210: Interaction Self &amp; Society</w:t>
      </w:r>
    </w:p>
    <w:p w:rsidR="00201A68" w:rsidRPr="004E589A" w:rsidRDefault="00201A68" w:rsidP="00201A68">
      <w:pPr>
        <w:pStyle w:val="BodyText"/>
        <w:ind w:left="1080"/>
        <w:rPr>
          <w:sz w:val="24"/>
          <w:szCs w:val="24"/>
        </w:rPr>
      </w:pPr>
    </w:p>
    <w:p w:rsidR="00201A68" w:rsidRPr="004E589A" w:rsidRDefault="00201A68" w:rsidP="00201A68">
      <w:pPr>
        <w:pStyle w:val="BodyText"/>
        <w:ind w:left="1080"/>
        <w:rPr>
          <w:sz w:val="24"/>
          <w:szCs w:val="24"/>
        </w:rPr>
      </w:pPr>
      <w:r w:rsidRPr="004E589A">
        <w:rPr>
          <w:sz w:val="24"/>
          <w:szCs w:val="24"/>
        </w:rPr>
        <w:t>Advocacy and social change (minimum of 6 hours):</w:t>
      </w:r>
    </w:p>
    <w:p w:rsidR="00201A68" w:rsidRPr="004E589A" w:rsidRDefault="00201A68" w:rsidP="00201A68">
      <w:pPr>
        <w:pStyle w:val="BodyText"/>
        <w:ind w:left="1080"/>
        <w:rPr>
          <w:sz w:val="24"/>
          <w:szCs w:val="24"/>
        </w:rPr>
      </w:pPr>
      <w:r w:rsidRPr="004E589A">
        <w:rPr>
          <w:sz w:val="24"/>
          <w:szCs w:val="24"/>
        </w:rPr>
        <w:t xml:space="preserve">AFAM 3XX: Hip Hop and Democracy </w:t>
      </w:r>
    </w:p>
    <w:p w:rsidR="00201A68" w:rsidRPr="004E589A" w:rsidRDefault="00201A68" w:rsidP="00201A68">
      <w:pPr>
        <w:pStyle w:val="BodyText"/>
        <w:ind w:left="1080"/>
        <w:rPr>
          <w:sz w:val="24"/>
          <w:szCs w:val="24"/>
        </w:rPr>
      </w:pPr>
      <w:r w:rsidRPr="004E589A">
        <w:rPr>
          <w:sz w:val="24"/>
          <w:szCs w:val="24"/>
        </w:rPr>
        <w:t>DCS 343: Communities of Struggle</w:t>
      </w:r>
    </w:p>
    <w:p w:rsidR="00201A68" w:rsidRPr="004E589A" w:rsidRDefault="00201A68" w:rsidP="00201A68">
      <w:pPr>
        <w:pStyle w:val="BodyText"/>
        <w:ind w:left="1080"/>
        <w:rPr>
          <w:sz w:val="24"/>
          <w:szCs w:val="24"/>
        </w:rPr>
      </w:pPr>
      <w:r w:rsidRPr="004E589A">
        <w:rPr>
          <w:sz w:val="24"/>
          <w:szCs w:val="24"/>
        </w:rPr>
        <w:t xml:space="preserve">GWS 301: Art and Social Change </w:t>
      </w:r>
    </w:p>
    <w:p w:rsidR="00201A68" w:rsidRPr="004E589A" w:rsidRDefault="00201A68" w:rsidP="00201A68">
      <w:pPr>
        <w:pStyle w:val="BodyText"/>
        <w:ind w:left="1080"/>
        <w:rPr>
          <w:sz w:val="24"/>
          <w:szCs w:val="24"/>
        </w:rPr>
      </w:pPr>
      <w:r w:rsidRPr="004E589A">
        <w:rPr>
          <w:sz w:val="24"/>
          <w:szCs w:val="24"/>
        </w:rPr>
        <w:t xml:space="preserve">HIST 358: Blacks in American History </w:t>
      </w:r>
      <w:proofErr w:type="gramStart"/>
      <w:r w:rsidRPr="004E589A">
        <w:rPr>
          <w:sz w:val="24"/>
          <w:szCs w:val="24"/>
        </w:rPr>
        <w:t>Before</w:t>
      </w:r>
      <w:proofErr w:type="gramEnd"/>
      <w:r w:rsidRPr="004E589A">
        <w:rPr>
          <w:sz w:val="24"/>
          <w:szCs w:val="24"/>
        </w:rPr>
        <w:t xml:space="preserve"> 1877 OR</w:t>
      </w:r>
    </w:p>
    <w:p w:rsidR="00201A68" w:rsidRPr="004E589A" w:rsidRDefault="00201A68" w:rsidP="00201A68">
      <w:pPr>
        <w:pStyle w:val="BodyText"/>
        <w:ind w:left="1080"/>
        <w:rPr>
          <w:sz w:val="24"/>
          <w:szCs w:val="24"/>
        </w:rPr>
      </w:pPr>
      <w:r w:rsidRPr="004E589A">
        <w:rPr>
          <w:sz w:val="24"/>
          <w:szCs w:val="24"/>
        </w:rPr>
        <w:t>HIST 359: Blacks in American History Since1877</w:t>
      </w:r>
    </w:p>
    <w:p w:rsidR="00201A68" w:rsidRPr="004E589A" w:rsidRDefault="00201A68" w:rsidP="00201A68">
      <w:pPr>
        <w:pStyle w:val="BodyText"/>
        <w:ind w:left="1080"/>
        <w:rPr>
          <w:sz w:val="24"/>
          <w:szCs w:val="24"/>
        </w:rPr>
      </w:pPr>
      <w:r w:rsidRPr="004E589A">
        <w:rPr>
          <w:sz w:val="24"/>
          <w:szCs w:val="24"/>
        </w:rPr>
        <w:t>HIST 453: American Women’s History</w:t>
      </w:r>
    </w:p>
    <w:p w:rsidR="00201A68" w:rsidRPr="004E589A" w:rsidRDefault="00201A68" w:rsidP="00201A68">
      <w:pPr>
        <w:pStyle w:val="BodyText"/>
        <w:ind w:left="1080"/>
        <w:rPr>
          <w:sz w:val="24"/>
          <w:szCs w:val="24"/>
        </w:rPr>
      </w:pPr>
      <w:r w:rsidRPr="004E589A">
        <w:rPr>
          <w:sz w:val="24"/>
          <w:szCs w:val="24"/>
        </w:rPr>
        <w:t>ICSR 435: Reimagining Citizenship</w:t>
      </w:r>
    </w:p>
    <w:p w:rsidR="00201A68" w:rsidRPr="004E589A" w:rsidRDefault="00201A68" w:rsidP="00201A68">
      <w:pPr>
        <w:pStyle w:val="BodyText"/>
        <w:ind w:left="1080"/>
        <w:rPr>
          <w:sz w:val="24"/>
          <w:szCs w:val="24"/>
        </w:rPr>
      </w:pPr>
      <w:r w:rsidRPr="004E589A">
        <w:rPr>
          <w:sz w:val="24"/>
          <w:szCs w:val="24"/>
        </w:rPr>
        <w:t>PS 373: Minority Politics</w:t>
      </w:r>
    </w:p>
    <w:p w:rsidR="00201A68" w:rsidRPr="004E589A" w:rsidRDefault="00201A68" w:rsidP="00201A68">
      <w:pPr>
        <w:pStyle w:val="BodyText"/>
        <w:ind w:left="1080"/>
        <w:rPr>
          <w:sz w:val="24"/>
          <w:szCs w:val="24"/>
        </w:rPr>
      </w:pPr>
      <w:r w:rsidRPr="004E589A">
        <w:rPr>
          <w:sz w:val="24"/>
          <w:szCs w:val="24"/>
        </w:rPr>
        <w:t>SOCL 350: Social Inequality</w:t>
      </w:r>
    </w:p>
    <w:p w:rsidR="00201A68" w:rsidRPr="004E589A" w:rsidRDefault="00201A68" w:rsidP="00201A68">
      <w:pPr>
        <w:pStyle w:val="BodyText"/>
        <w:ind w:left="1080"/>
        <w:rPr>
          <w:sz w:val="24"/>
          <w:szCs w:val="24"/>
        </w:rPr>
      </w:pPr>
    </w:p>
    <w:p w:rsidR="00201A68" w:rsidRPr="004E589A" w:rsidRDefault="00201A68" w:rsidP="00201A68">
      <w:pPr>
        <w:pStyle w:val="BodyText"/>
        <w:ind w:left="1080"/>
        <w:rPr>
          <w:sz w:val="24"/>
          <w:szCs w:val="24"/>
        </w:rPr>
      </w:pPr>
      <w:r w:rsidRPr="004E589A">
        <w:rPr>
          <w:sz w:val="24"/>
          <w:szCs w:val="24"/>
        </w:rPr>
        <w:t>Systems, Local to Global (minimum of 6 hours):</w:t>
      </w:r>
    </w:p>
    <w:p w:rsidR="00201A68" w:rsidRPr="004E589A" w:rsidRDefault="00201A68" w:rsidP="00201A68">
      <w:pPr>
        <w:pStyle w:val="BodyText"/>
        <w:ind w:left="1080"/>
        <w:rPr>
          <w:sz w:val="24"/>
          <w:szCs w:val="24"/>
        </w:rPr>
      </w:pPr>
      <w:r w:rsidRPr="004E589A">
        <w:rPr>
          <w:sz w:val="24"/>
          <w:szCs w:val="24"/>
        </w:rPr>
        <w:t xml:space="preserve">DCS 360: Place, Community, Resilience </w:t>
      </w:r>
    </w:p>
    <w:p w:rsidR="00201A68" w:rsidRPr="004E589A" w:rsidRDefault="00201A68" w:rsidP="00201A68">
      <w:pPr>
        <w:pStyle w:val="BodyText"/>
        <w:ind w:left="1080"/>
        <w:rPr>
          <w:sz w:val="24"/>
          <w:szCs w:val="24"/>
        </w:rPr>
      </w:pPr>
      <w:r w:rsidRPr="004E589A">
        <w:rPr>
          <w:sz w:val="24"/>
          <w:szCs w:val="24"/>
        </w:rPr>
        <w:t>ECON 464 Economics of Poverty</w:t>
      </w:r>
    </w:p>
    <w:p w:rsidR="00201A68" w:rsidRPr="004E589A" w:rsidRDefault="00201A68" w:rsidP="00201A68">
      <w:pPr>
        <w:pStyle w:val="BodyText"/>
        <w:ind w:left="1080"/>
        <w:rPr>
          <w:sz w:val="24"/>
          <w:szCs w:val="24"/>
        </w:rPr>
      </w:pPr>
      <w:r w:rsidRPr="004E589A">
        <w:rPr>
          <w:sz w:val="24"/>
          <w:szCs w:val="24"/>
        </w:rPr>
        <w:t>FLK 330: Cultural Connections and Diversity</w:t>
      </w:r>
    </w:p>
    <w:p w:rsidR="00201A68" w:rsidRPr="004E589A" w:rsidRDefault="00201A68" w:rsidP="00201A68">
      <w:pPr>
        <w:pStyle w:val="BodyText"/>
        <w:ind w:left="1080"/>
        <w:rPr>
          <w:sz w:val="24"/>
          <w:szCs w:val="24"/>
        </w:rPr>
      </w:pPr>
      <w:r w:rsidRPr="004E589A">
        <w:rPr>
          <w:sz w:val="24"/>
          <w:szCs w:val="24"/>
        </w:rPr>
        <w:t>GEOG 110: World Regional Geography</w:t>
      </w:r>
    </w:p>
    <w:p w:rsidR="00201A68" w:rsidRPr="004E589A" w:rsidRDefault="00201A68" w:rsidP="00201A68">
      <w:pPr>
        <w:pStyle w:val="BodyText"/>
        <w:ind w:left="1080"/>
        <w:rPr>
          <w:sz w:val="24"/>
          <w:szCs w:val="24"/>
          <w:highlight w:val="yellow"/>
        </w:rPr>
      </w:pPr>
      <w:r w:rsidRPr="004E589A">
        <w:rPr>
          <w:sz w:val="24"/>
          <w:szCs w:val="24"/>
        </w:rPr>
        <w:t>HIST 446: American Legal History</w:t>
      </w:r>
    </w:p>
    <w:p w:rsidR="00201A68" w:rsidRPr="004E589A" w:rsidRDefault="00201A68" w:rsidP="00201A68">
      <w:pPr>
        <w:pStyle w:val="BodyText"/>
        <w:ind w:left="1080"/>
        <w:rPr>
          <w:sz w:val="24"/>
          <w:szCs w:val="24"/>
        </w:rPr>
      </w:pPr>
      <w:r w:rsidRPr="004E589A">
        <w:rPr>
          <w:sz w:val="24"/>
          <w:szCs w:val="24"/>
        </w:rPr>
        <w:t>RELS 408: Religion and Ecology</w:t>
      </w:r>
    </w:p>
    <w:p w:rsidR="00201A68" w:rsidRPr="004E589A" w:rsidRDefault="00201A68" w:rsidP="00201A68">
      <w:pPr>
        <w:pStyle w:val="BodyText"/>
        <w:ind w:left="1080"/>
        <w:rPr>
          <w:sz w:val="24"/>
          <w:szCs w:val="24"/>
        </w:rPr>
      </w:pPr>
      <w:r w:rsidRPr="004E589A">
        <w:rPr>
          <w:sz w:val="24"/>
          <w:szCs w:val="24"/>
        </w:rPr>
        <w:t>SOCL 240: Contemporary Social Problems</w:t>
      </w:r>
    </w:p>
    <w:p w:rsidR="00201A68" w:rsidRPr="004E589A" w:rsidRDefault="00201A68" w:rsidP="00201A68">
      <w:pPr>
        <w:pStyle w:val="BodyText"/>
        <w:ind w:left="1080"/>
        <w:rPr>
          <w:sz w:val="24"/>
          <w:szCs w:val="24"/>
        </w:rPr>
      </w:pPr>
      <w:r w:rsidRPr="004E589A">
        <w:rPr>
          <w:sz w:val="24"/>
          <w:szCs w:val="24"/>
        </w:rPr>
        <w:t>SOCL 360: The Community in Rural and Urban Settings</w:t>
      </w:r>
    </w:p>
    <w:p w:rsidR="00201A68" w:rsidRPr="004E589A" w:rsidRDefault="00201A68" w:rsidP="00201A68">
      <w:pPr>
        <w:pStyle w:val="BodyText"/>
        <w:ind w:left="1080"/>
        <w:rPr>
          <w:sz w:val="24"/>
          <w:szCs w:val="24"/>
        </w:rPr>
      </w:pPr>
      <w:r w:rsidRPr="004E589A">
        <w:rPr>
          <w:sz w:val="24"/>
          <w:szCs w:val="24"/>
        </w:rPr>
        <w:t xml:space="preserve">SWRK 330: Human Behavior in Social Environments I </w:t>
      </w:r>
    </w:p>
    <w:p w:rsidR="00201A68" w:rsidRPr="004E589A" w:rsidRDefault="00201A68" w:rsidP="00201A68">
      <w:pPr>
        <w:pStyle w:val="BodyText"/>
        <w:ind w:left="1080"/>
        <w:rPr>
          <w:sz w:val="24"/>
          <w:szCs w:val="24"/>
        </w:rPr>
      </w:pPr>
    </w:p>
    <w:p w:rsidR="00201A68" w:rsidRPr="004E589A" w:rsidRDefault="00201A68" w:rsidP="00201A68">
      <w:pPr>
        <w:pStyle w:val="BodyText"/>
        <w:numPr>
          <w:ilvl w:val="1"/>
          <w:numId w:val="51"/>
        </w:numPr>
        <w:ind w:left="1080" w:hanging="720"/>
        <w:rPr>
          <w:sz w:val="24"/>
          <w:szCs w:val="24"/>
        </w:rPr>
      </w:pPr>
      <w:r w:rsidRPr="004E589A">
        <w:rPr>
          <w:sz w:val="24"/>
          <w:szCs w:val="24"/>
        </w:rPr>
        <w:t>Accreditation, certification, approval and/or licensure:  Not applicable.</w:t>
      </w:r>
    </w:p>
    <w:p w:rsidR="00201A68" w:rsidRPr="004E589A" w:rsidRDefault="00201A68" w:rsidP="00201A68">
      <w:pPr>
        <w:pStyle w:val="BodyText"/>
        <w:numPr>
          <w:ilvl w:val="1"/>
          <w:numId w:val="51"/>
        </w:numPr>
        <w:ind w:left="1080" w:hanging="720"/>
        <w:rPr>
          <w:sz w:val="24"/>
          <w:szCs w:val="24"/>
        </w:rPr>
      </w:pPr>
      <w:r w:rsidRPr="004E589A">
        <w:rPr>
          <w:sz w:val="24"/>
          <w:szCs w:val="24"/>
        </w:rPr>
        <w:t xml:space="preserve">Program delivery: The curriculum for the proposed major </w:t>
      </w:r>
      <w:proofErr w:type="gramStart"/>
      <w:r w:rsidRPr="004E589A">
        <w:rPr>
          <w:sz w:val="24"/>
          <w:szCs w:val="24"/>
        </w:rPr>
        <w:t>combines</w:t>
      </w:r>
      <w:proofErr w:type="gramEnd"/>
      <w:r w:rsidRPr="004E589A">
        <w:rPr>
          <w:sz w:val="24"/>
          <w:szCs w:val="24"/>
        </w:rPr>
        <w:t xml:space="preserve"> courses that are currently offered with five new courses. The courses will be offered primarily in classrooms on campus with some online offerings.</w:t>
      </w:r>
    </w:p>
    <w:p w:rsidR="00201A68" w:rsidRPr="004E589A" w:rsidRDefault="00201A68" w:rsidP="00201A68">
      <w:pPr>
        <w:pStyle w:val="BodyText"/>
        <w:ind w:left="950"/>
        <w:rPr>
          <w:sz w:val="24"/>
          <w:szCs w:val="24"/>
        </w:rPr>
      </w:pPr>
    </w:p>
    <w:p w:rsidR="00201A68" w:rsidRPr="004E589A" w:rsidRDefault="00201A68" w:rsidP="00201A68">
      <w:pPr>
        <w:pStyle w:val="BodyText"/>
        <w:numPr>
          <w:ilvl w:val="0"/>
          <w:numId w:val="51"/>
        </w:numPr>
        <w:ind w:left="360"/>
        <w:rPr>
          <w:b/>
          <w:sz w:val="24"/>
          <w:szCs w:val="24"/>
        </w:rPr>
      </w:pPr>
      <w:r w:rsidRPr="004E589A">
        <w:rPr>
          <w:b/>
          <w:sz w:val="24"/>
          <w:szCs w:val="24"/>
        </w:rPr>
        <w:t>Resources:</w:t>
      </w:r>
    </w:p>
    <w:p w:rsidR="00201A68" w:rsidRPr="004E589A" w:rsidRDefault="00201A68" w:rsidP="00201A68">
      <w:pPr>
        <w:pStyle w:val="BodyText"/>
        <w:numPr>
          <w:ilvl w:val="1"/>
          <w:numId w:val="51"/>
        </w:numPr>
        <w:ind w:left="1080" w:hanging="720"/>
        <w:rPr>
          <w:sz w:val="24"/>
          <w:szCs w:val="24"/>
        </w:rPr>
      </w:pPr>
      <w:r w:rsidRPr="004E589A">
        <w:rPr>
          <w:sz w:val="24"/>
          <w:szCs w:val="24"/>
        </w:rPr>
        <w:t xml:space="preserve">Faculty: Currently the department has faculty who teach in one of our minors or certificates. In addition, two newly hired faculty (2013) and one in process are joining </w:t>
      </w:r>
      <w:r w:rsidRPr="004E589A">
        <w:rPr>
          <w:sz w:val="24"/>
          <w:szCs w:val="24"/>
        </w:rPr>
        <w:lastRenderedPageBreak/>
        <w:t xml:space="preserve">the department to teach in the department’s minors, the M.A. in Social Responsibility &amp; Sustainable Communities, and the proposed major. No additional </w:t>
      </w:r>
      <w:proofErr w:type="gramStart"/>
      <w:r w:rsidRPr="004E589A">
        <w:rPr>
          <w:sz w:val="24"/>
          <w:szCs w:val="24"/>
        </w:rPr>
        <w:t>faculty are</w:t>
      </w:r>
      <w:proofErr w:type="gramEnd"/>
      <w:r w:rsidRPr="004E589A">
        <w:rPr>
          <w:sz w:val="24"/>
          <w:szCs w:val="24"/>
        </w:rPr>
        <w:t xml:space="preserve"> currently being considered. However, if the number of majors increases beyond the department’s current capabilities, there may be a request for an additional tenure track position.</w:t>
      </w:r>
    </w:p>
    <w:p w:rsidR="00201A68" w:rsidRPr="004E589A" w:rsidRDefault="00201A68" w:rsidP="00201A68">
      <w:pPr>
        <w:pStyle w:val="BodyText"/>
        <w:numPr>
          <w:ilvl w:val="1"/>
          <w:numId w:val="51"/>
        </w:numPr>
        <w:ind w:left="1080" w:hanging="720"/>
        <w:rPr>
          <w:sz w:val="24"/>
          <w:szCs w:val="24"/>
        </w:rPr>
      </w:pPr>
      <w:r w:rsidRPr="004E589A">
        <w:rPr>
          <w:sz w:val="24"/>
          <w:szCs w:val="24"/>
        </w:rPr>
        <w:t>Technological and electronic informational resources (e.g., databases, e-journals): Current resources are adequate.</w:t>
      </w:r>
    </w:p>
    <w:p w:rsidR="00201A68" w:rsidRPr="004E589A" w:rsidRDefault="00201A68" w:rsidP="00201A68">
      <w:pPr>
        <w:pStyle w:val="BodyText"/>
        <w:numPr>
          <w:ilvl w:val="1"/>
          <w:numId w:val="51"/>
        </w:numPr>
        <w:ind w:left="1080" w:hanging="720"/>
        <w:rPr>
          <w:sz w:val="24"/>
          <w:szCs w:val="24"/>
        </w:rPr>
      </w:pPr>
      <w:r w:rsidRPr="004E589A">
        <w:rPr>
          <w:sz w:val="24"/>
          <w:szCs w:val="24"/>
        </w:rPr>
        <w:t>Facilities and equipment: Current resources are adequate.</w:t>
      </w:r>
      <w:r w:rsidRPr="004E589A">
        <w:rPr>
          <w:sz w:val="24"/>
          <w:szCs w:val="24"/>
        </w:rPr>
        <w:br/>
      </w:r>
    </w:p>
    <w:p w:rsidR="00201A68" w:rsidRPr="004E589A" w:rsidRDefault="00201A68" w:rsidP="00201A68">
      <w:pPr>
        <w:pStyle w:val="BodyText"/>
        <w:numPr>
          <w:ilvl w:val="0"/>
          <w:numId w:val="51"/>
        </w:numPr>
        <w:spacing w:line="200" w:lineRule="exact"/>
        <w:ind w:left="360"/>
        <w:rPr>
          <w:b/>
          <w:sz w:val="24"/>
          <w:szCs w:val="24"/>
        </w:rPr>
      </w:pPr>
      <w:r w:rsidRPr="004E589A">
        <w:rPr>
          <w:b/>
          <w:sz w:val="24"/>
          <w:szCs w:val="24"/>
        </w:rPr>
        <w:t>Proposed term for implementation:</w:t>
      </w:r>
      <w:r w:rsidRPr="004E589A">
        <w:rPr>
          <w:b/>
          <w:sz w:val="24"/>
          <w:szCs w:val="24"/>
        </w:rPr>
        <w:br/>
      </w:r>
    </w:p>
    <w:p w:rsidR="00201A68" w:rsidRPr="004E589A" w:rsidRDefault="00201A68" w:rsidP="00201A68">
      <w:pPr>
        <w:pStyle w:val="BodyText"/>
        <w:numPr>
          <w:ilvl w:val="0"/>
          <w:numId w:val="51"/>
        </w:numPr>
        <w:spacing w:line="200" w:lineRule="exact"/>
        <w:ind w:left="360"/>
        <w:rPr>
          <w:b/>
          <w:sz w:val="24"/>
          <w:szCs w:val="24"/>
        </w:rPr>
      </w:pPr>
      <w:r w:rsidRPr="004E589A">
        <w:rPr>
          <w:b/>
          <w:sz w:val="24"/>
          <w:szCs w:val="24"/>
        </w:rPr>
        <w:t>Dates of prior committee approvals:</w:t>
      </w:r>
      <w:r w:rsidRPr="004E589A">
        <w:rPr>
          <w:b/>
          <w:sz w:val="24"/>
          <w:szCs w:val="24"/>
        </w:rPr>
        <w:br/>
      </w:r>
    </w:p>
    <w:p w:rsidR="00201A68" w:rsidRPr="004E589A" w:rsidRDefault="00201A68" w:rsidP="00201A68">
      <w:pPr>
        <w:pStyle w:val="BodyText"/>
        <w:ind w:left="360"/>
        <w:rPr>
          <w:sz w:val="24"/>
          <w:szCs w:val="24"/>
        </w:rPr>
      </w:pPr>
      <w:r w:rsidRPr="004E589A">
        <w:rPr>
          <w:b/>
          <w:sz w:val="24"/>
          <w:szCs w:val="24"/>
        </w:rPr>
        <w:tab/>
      </w:r>
      <w:r w:rsidRPr="004E589A">
        <w:rPr>
          <w:sz w:val="24"/>
          <w:szCs w:val="24"/>
        </w:rPr>
        <w:t>Department: Diversity &amp; Community Studies</w:t>
      </w:r>
      <w:r w:rsidRPr="004E589A">
        <w:rPr>
          <w:sz w:val="24"/>
          <w:szCs w:val="24"/>
        </w:rPr>
        <w:tab/>
      </w:r>
      <w:r w:rsidRPr="004E589A">
        <w:rPr>
          <w:sz w:val="24"/>
          <w:szCs w:val="24"/>
          <w:u w:val="single"/>
        </w:rPr>
        <w:t>October 29, 2013</w:t>
      </w:r>
    </w:p>
    <w:p w:rsidR="00201A68" w:rsidRPr="004E589A" w:rsidRDefault="00201A68" w:rsidP="00201A68">
      <w:pPr>
        <w:pStyle w:val="BodyText"/>
        <w:ind w:left="360"/>
        <w:rPr>
          <w:sz w:val="24"/>
          <w:szCs w:val="24"/>
        </w:rPr>
      </w:pPr>
    </w:p>
    <w:p w:rsidR="00201A68" w:rsidRPr="004E589A" w:rsidRDefault="00201A68" w:rsidP="00201A68">
      <w:pPr>
        <w:pStyle w:val="BodyText"/>
        <w:ind w:left="360" w:firstLine="360"/>
        <w:rPr>
          <w:sz w:val="24"/>
          <w:szCs w:val="24"/>
        </w:rPr>
      </w:pPr>
      <w:r w:rsidRPr="004E589A">
        <w:rPr>
          <w:sz w:val="24"/>
          <w:szCs w:val="24"/>
        </w:rPr>
        <w:t>University College Curriculum Committee</w:t>
      </w:r>
      <w:r w:rsidRPr="004E589A">
        <w:rPr>
          <w:sz w:val="24"/>
          <w:szCs w:val="24"/>
        </w:rPr>
        <w:tab/>
      </w:r>
      <w:r w:rsidRPr="004E589A">
        <w:rPr>
          <w:sz w:val="24"/>
          <w:szCs w:val="24"/>
        </w:rPr>
        <w:tab/>
      </w:r>
      <w:r w:rsidR="00A86582" w:rsidRPr="00A86582">
        <w:rPr>
          <w:u w:val="single"/>
        </w:rPr>
        <w:t>November 11, 2013</w:t>
      </w:r>
    </w:p>
    <w:p w:rsidR="00201A68" w:rsidRPr="004E589A" w:rsidRDefault="00201A68" w:rsidP="00201A68">
      <w:pPr>
        <w:pStyle w:val="BodyText"/>
        <w:ind w:left="0"/>
        <w:rPr>
          <w:sz w:val="24"/>
          <w:szCs w:val="24"/>
        </w:rPr>
      </w:pPr>
    </w:p>
    <w:p w:rsidR="00201A68" w:rsidRPr="004E589A" w:rsidRDefault="00201A68" w:rsidP="00201A68">
      <w:pPr>
        <w:pStyle w:val="BodyText"/>
        <w:ind w:left="360"/>
        <w:rPr>
          <w:sz w:val="24"/>
          <w:szCs w:val="24"/>
        </w:rPr>
      </w:pPr>
      <w:r w:rsidRPr="004E589A">
        <w:rPr>
          <w:sz w:val="24"/>
          <w:szCs w:val="24"/>
        </w:rPr>
        <w:tab/>
        <w:t>Undergraduate Curriculum Committee</w:t>
      </w:r>
      <w:r w:rsidRPr="004E589A">
        <w:rPr>
          <w:sz w:val="24"/>
          <w:szCs w:val="24"/>
        </w:rPr>
        <w:tab/>
      </w:r>
      <w:r w:rsidRPr="004E589A">
        <w:rPr>
          <w:sz w:val="24"/>
          <w:szCs w:val="24"/>
        </w:rPr>
        <w:tab/>
        <w:t>_______________</w:t>
      </w:r>
    </w:p>
    <w:p w:rsidR="00201A68" w:rsidRPr="004E589A" w:rsidRDefault="00201A68" w:rsidP="00201A68">
      <w:pPr>
        <w:pStyle w:val="BodyText"/>
        <w:ind w:left="360"/>
        <w:rPr>
          <w:sz w:val="24"/>
          <w:szCs w:val="24"/>
        </w:rPr>
      </w:pPr>
    </w:p>
    <w:p w:rsidR="00201A68" w:rsidRPr="004E589A" w:rsidRDefault="00201A68" w:rsidP="00201A68">
      <w:pPr>
        <w:pStyle w:val="BodyText"/>
        <w:ind w:left="360"/>
        <w:rPr>
          <w:b/>
          <w:sz w:val="24"/>
          <w:szCs w:val="24"/>
        </w:rPr>
      </w:pPr>
      <w:r w:rsidRPr="004E589A">
        <w:rPr>
          <w:sz w:val="24"/>
          <w:szCs w:val="24"/>
        </w:rPr>
        <w:tab/>
        <w:t>University Senate</w:t>
      </w:r>
      <w:r w:rsidRPr="004E589A">
        <w:rPr>
          <w:sz w:val="24"/>
          <w:szCs w:val="24"/>
        </w:rPr>
        <w:tab/>
      </w:r>
      <w:r w:rsidRPr="004E589A">
        <w:rPr>
          <w:sz w:val="24"/>
          <w:szCs w:val="24"/>
        </w:rPr>
        <w:tab/>
      </w:r>
      <w:r w:rsidRPr="004E589A">
        <w:rPr>
          <w:sz w:val="24"/>
          <w:szCs w:val="24"/>
        </w:rPr>
        <w:tab/>
      </w:r>
      <w:r w:rsidRPr="004E589A">
        <w:rPr>
          <w:sz w:val="24"/>
          <w:szCs w:val="24"/>
        </w:rPr>
        <w:tab/>
      </w:r>
      <w:r w:rsidRPr="004E589A">
        <w:rPr>
          <w:sz w:val="24"/>
          <w:szCs w:val="24"/>
        </w:rPr>
        <w:tab/>
        <w:t>_______________</w:t>
      </w:r>
    </w:p>
    <w:p w:rsidR="00C62C29" w:rsidRPr="004E3CBA" w:rsidRDefault="00C62C29" w:rsidP="004E3CBA">
      <w:pPr>
        <w:pStyle w:val="BodyText"/>
        <w:ind w:left="360"/>
        <w:rPr>
          <w:rFonts w:asciiTheme="minorHAnsi" w:hAnsiTheme="minorHAnsi"/>
          <w:b/>
          <w:sz w:val="24"/>
          <w:szCs w:val="24"/>
        </w:rPr>
      </w:pPr>
    </w:p>
    <w:sectPr w:rsidR="00C62C29" w:rsidRPr="004E3CBA" w:rsidSect="00C62C2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Roman">
    <w:altName w:val="Times"/>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00A1"/>
    <w:multiLevelType w:val="multilevel"/>
    <w:tmpl w:val="857EA102"/>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22335BF"/>
    <w:multiLevelType w:val="multilevel"/>
    <w:tmpl w:val="38A6C0D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4A02175"/>
    <w:multiLevelType w:val="hybridMultilevel"/>
    <w:tmpl w:val="E16C73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8DC09FF"/>
    <w:multiLevelType w:val="hybridMultilevel"/>
    <w:tmpl w:val="9454F750"/>
    <w:lvl w:ilvl="0" w:tplc="04090013">
      <w:start w:val="1"/>
      <w:numFmt w:val="upperRoman"/>
      <w:lvlText w:val="%1."/>
      <w:lvlJc w:val="right"/>
      <w:pPr>
        <w:ind w:left="1800" w:hanging="360"/>
      </w:pPr>
    </w:lvl>
    <w:lvl w:ilvl="1" w:tplc="69567560">
      <w:numFmt w:val="bullet"/>
      <w:lvlText w:val="-"/>
      <w:lvlJc w:val="left"/>
      <w:pPr>
        <w:ind w:left="2520" w:hanging="360"/>
      </w:pPr>
      <w:rPr>
        <w:rFonts w:ascii="Palatino" w:eastAsiaTheme="minorEastAsia" w:hAnsi="Palatino" w:cstheme="minorBidi" w:hint="default"/>
      </w:rPr>
    </w:lvl>
    <w:lvl w:ilvl="2" w:tplc="B1BE64FC">
      <w:start w:val="1"/>
      <w:numFmt w:val="bullet"/>
      <w:lvlText w:val="-"/>
      <w:lvlJc w:val="left"/>
      <w:pPr>
        <w:ind w:left="3920" w:hanging="860"/>
      </w:pPr>
      <w:rPr>
        <w:rFonts w:ascii="Times New Roman" w:eastAsia="Times New Roman" w:hAnsi="Times New Roman" w:cs="Times New Roman"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147CC3"/>
    <w:multiLevelType w:val="multilevel"/>
    <w:tmpl w:val="50D45B7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A9228BE"/>
    <w:multiLevelType w:val="multilevel"/>
    <w:tmpl w:val="734236E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0B625F94"/>
    <w:multiLevelType w:val="multilevel"/>
    <w:tmpl w:val="1AD248A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0DE365BC"/>
    <w:multiLevelType w:val="multilevel"/>
    <w:tmpl w:val="A4DAE21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0E981EEE"/>
    <w:multiLevelType w:val="hybridMultilevel"/>
    <w:tmpl w:val="DE3C2CEC"/>
    <w:lvl w:ilvl="0" w:tplc="139827A8">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F2E168C"/>
    <w:multiLevelType w:val="multilevel"/>
    <w:tmpl w:val="57E443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0AB2D31"/>
    <w:multiLevelType w:val="hybridMultilevel"/>
    <w:tmpl w:val="C6625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26A2F3C"/>
    <w:multiLevelType w:val="multilevel"/>
    <w:tmpl w:val="9DAECD5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151A4645"/>
    <w:multiLevelType w:val="multilevel"/>
    <w:tmpl w:val="16CE1E1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18F401AB"/>
    <w:multiLevelType w:val="multilevel"/>
    <w:tmpl w:val="51F80BF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19200FE7"/>
    <w:multiLevelType w:val="multilevel"/>
    <w:tmpl w:val="A0BCE3E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19812F4D"/>
    <w:multiLevelType w:val="multilevel"/>
    <w:tmpl w:val="D580501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nsid w:val="24766967"/>
    <w:multiLevelType w:val="hybridMultilevel"/>
    <w:tmpl w:val="69F0851E"/>
    <w:lvl w:ilvl="0" w:tplc="F14A259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64A1FD0"/>
    <w:multiLevelType w:val="hybridMultilevel"/>
    <w:tmpl w:val="3146B75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692763"/>
    <w:multiLevelType w:val="multilevel"/>
    <w:tmpl w:val="8516269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2CC40F1D"/>
    <w:multiLevelType w:val="multilevel"/>
    <w:tmpl w:val="E77C05AE"/>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nsid w:val="2D974889"/>
    <w:multiLevelType w:val="multilevel"/>
    <w:tmpl w:val="F65E405E"/>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2FCC523A"/>
    <w:multiLevelType w:val="hybridMultilevel"/>
    <w:tmpl w:val="3A425B98"/>
    <w:lvl w:ilvl="0" w:tplc="22AEB304">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0305FB9"/>
    <w:multiLevelType w:val="multilevel"/>
    <w:tmpl w:val="0762B4A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34A56224"/>
    <w:multiLevelType w:val="multilevel"/>
    <w:tmpl w:val="7AA486A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nsid w:val="35F414A7"/>
    <w:multiLevelType w:val="hybridMultilevel"/>
    <w:tmpl w:val="02C0C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nsid w:val="36A87698"/>
    <w:multiLevelType w:val="hybridMultilevel"/>
    <w:tmpl w:val="E7F68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3C6948F1"/>
    <w:multiLevelType w:val="multilevel"/>
    <w:tmpl w:val="63DEADEA"/>
    <w:lvl w:ilvl="0">
      <w:start w:val="1"/>
      <w:numFmt w:val="upperRoman"/>
      <w:lvlText w:val="%1."/>
      <w:lvlJc w:val="righ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800"/>
      </w:pPr>
      <w:rPr>
        <w:rFonts w:hint="default"/>
      </w:rPr>
    </w:lvl>
    <w:lvl w:ilvl="8">
      <w:start w:val="1"/>
      <w:numFmt w:val="decimal"/>
      <w:isLgl/>
      <w:lvlText w:val="%1.%2.%3.%4.%5.%6.%7.%8.%9"/>
      <w:lvlJc w:val="left"/>
      <w:pPr>
        <w:ind w:left="3600" w:hanging="1800"/>
      </w:pPr>
      <w:rPr>
        <w:rFonts w:hint="default"/>
      </w:rPr>
    </w:lvl>
  </w:abstractNum>
  <w:abstractNum w:abstractNumId="28">
    <w:nsid w:val="3DB3454F"/>
    <w:multiLevelType w:val="multilevel"/>
    <w:tmpl w:val="6A84D16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nsid w:val="3E382D63"/>
    <w:multiLevelType w:val="multilevel"/>
    <w:tmpl w:val="EA0A12D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nsid w:val="3F3A5593"/>
    <w:multiLevelType w:val="multilevel"/>
    <w:tmpl w:val="6B0E6A9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2">
    <w:nsid w:val="410C2DE5"/>
    <w:multiLevelType w:val="multilevel"/>
    <w:tmpl w:val="AFD87A3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nsid w:val="41AB0C8E"/>
    <w:multiLevelType w:val="multilevel"/>
    <w:tmpl w:val="956E1DA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4440089B"/>
    <w:multiLevelType w:val="multilevel"/>
    <w:tmpl w:val="B316E19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nsid w:val="48495564"/>
    <w:multiLevelType w:val="multilevel"/>
    <w:tmpl w:val="671E6F3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nsid w:val="4BAE125C"/>
    <w:multiLevelType w:val="hybridMultilevel"/>
    <w:tmpl w:val="B17A321A"/>
    <w:lvl w:ilvl="0" w:tplc="0F44E500">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4F1C321C"/>
    <w:multiLevelType w:val="multilevel"/>
    <w:tmpl w:val="5896DB8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nsid w:val="514B79F0"/>
    <w:multiLevelType w:val="hybridMultilevel"/>
    <w:tmpl w:val="605629F0"/>
    <w:lvl w:ilvl="0" w:tplc="00000002">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242796F"/>
    <w:multiLevelType w:val="multilevel"/>
    <w:tmpl w:val="E4981A6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nsid w:val="56070B89"/>
    <w:multiLevelType w:val="multilevel"/>
    <w:tmpl w:val="96A0E05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nsid w:val="57407F32"/>
    <w:multiLevelType w:val="multilevel"/>
    <w:tmpl w:val="076CFA8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nsid w:val="58783080"/>
    <w:multiLevelType w:val="multilevel"/>
    <w:tmpl w:val="ADC2921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nsid w:val="5D92621D"/>
    <w:multiLevelType w:val="multilevel"/>
    <w:tmpl w:val="9B7690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nsid w:val="5E0C4389"/>
    <w:multiLevelType w:val="hybridMultilevel"/>
    <w:tmpl w:val="89FE4F44"/>
    <w:lvl w:ilvl="0" w:tplc="2E9CA0D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60A906E9"/>
    <w:multiLevelType w:val="hybridMultilevel"/>
    <w:tmpl w:val="0E2611AE"/>
    <w:lvl w:ilvl="0" w:tplc="44444BBE">
      <w:start w:val="2"/>
      <w:numFmt w:val="upperRoman"/>
      <w:lvlText w:val="%1."/>
      <w:lvlJc w:val="left"/>
      <w:pPr>
        <w:ind w:left="1080" w:hanging="72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181706D"/>
    <w:multiLevelType w:val="multilevel"/>
    <w:tmpl w:val="C58E78F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nsid w:val="633B2926"/>
    <w:multiLevelType w:val="multilevel"/>
    <w:tmpl w:val="C868B33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8">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65802FE3"/>
    <w:multiLevelType w:val="multilevel"/>
    <w:tmpl w:val="B288AB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0">
    <w:nsid w:val="680F4B0A"/>
    <w:multiLevelType w:val="multilevel"/>
    <w:tmpl w:val="0614898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1">
    <w:nsid w:val="6A6E5B7E"/>
    <w:multiLevelType w:val="hybridMultilevel"/>
    <w:tmpl w:val="561AA5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6EC95AB7"/>
    <w:multiLevelType w:val="multilevel"/>
    <w:tmpl w:val="C6D2F50E"/>
    <w:lvl w:ilvl="0">
      <w:start w:val="1"/>
      <w:numFmt w:val="upperRoman"/>
      <w:lvlText w:val="%1."/>
      <w:lvlJc w:val="left"/>
      <w:pPr>
        <w:ind w:left="2160" w:hanging="720"/>
      </w:pPr>
      <w:rPr>
        <w:rFonts w:hint="default"/>
      </w:rPr>
    </w:lvl>
    <w:lvl w:ilvl="1">
      <w:start w:val="3"/>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53">
    <w:nsid w:val="6ECE2821"/>
    <w:multiLevelType w:val="multilevel"/>
    <w:tmpl w:val="8430A4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4">
    <w:nsid w:val="70744FDE"/>
    <w:multiLevelType w:val="multilevel"/>
    <w:tmpl w:val="5888F36A"/>
    <w:lvl w:ilvl="0">
      <w:start w:val="3"/>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55">
    <w:nsid w:val="71E7008A"/>
    <w:multiLevelType w:val="hybridMultilevel"/>
    <w:tmpl w:val="D7706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nsid w:val="72591DCC"/>
    <w:multiLevelType w:val="hybridMultilevel"/>
    <w:tmpl w:val="B39AA4B8"/>
    <w:lvl w:ilvl="0" w:tplc="E03263DE">
      <w:start w:val="4"/>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nsid w:val="75B62A0C"/>
    <w:multiLevelType w:val="hybridMultilevel"/>
    <w:tmpl w:val="93B4FF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nsid w:val="77892024"/>
    <w:multiLevelType w:val="multilevel"/>
    <w:tmpl w:val="9DCE6F4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0">
    <w:nsid w:val="78436454"/>
    <w:multiLevelType w:val="multilevel"/>
    <w:tmpl w:val="312853F4"/>
    <w:lvl w:ilvl="0">
      <w:start w:val="1"/>
      <w:numFmt w:val="decimal"/>
      <w:lvlText w:val="%1."/>
      <w:lvlJc w:val="left"/>
      <w:pPr>
        <w:ind w:left="950" w:hanging="360"/>
      </w:pPr>
    </w:lvl>
    <w:lvl w:ilvl="1">
      <w:start w:val="1"/>
      <w:numFmt w:val="decimal"/>
      <w:isLgl/>
      <w:lvlText w:val="%1.%2"/>
      <w:lvlJc w:val="left"/>
      <w:pPr>
        <w:ind w:left="950" w:hanging="360"/>
      </w:pPr>
      <w:rPr>
        <w:rFonts w:hint="default"/>
      </w:rPr>
    </w:lvl>
    <w:lvl w:ilvl="2">
      <w:start w:val="1"/>
      <w:numFmt w:val="decimal"/>
      <w:isLgl/>
      <w:lvlText w:val="%1.%2.%3"/>
      <w:lvlJc w:val="left"/>
      <w:pPr>
        <w:ind w:left="1310" w:hanging="720"/>
      </w:pPr>
      <w:rPr>
        <w:rFonts w:hint="default"/>
      </w:rPr>
    </w:lvl>
    <w:lvl w:ilvl="3">
      <w:start w:val="1"/>
      <w:numFmt w:val="decimal"/>
      <w:isLgl/>
      <w:lvlText w:val="%1.%2.%3.%4"/>
      <w:lvlJc w:val="left"/>
      <w:pPr>
        <w:ind w:left="1310" w:hanging="720"/>
      </w:pPr>
      <w:rPr>
        <w:rFonts w:hint="default"/>
      </w:rPr>
    </w:lvl>
    <w:lvl w:ilvl="4">
      <w:start w:val="1"/>
      <w:numFmt w:val="decimal"/>
      <w:isLgl/>
      <w:lvlText w:val="%1.%2.%3.%4.%5"/>
      <w:lvlJc w:val="left"/>
      <w:pPr>
        <w:ind w:left="1670" w:hanging="1080"/>
      </w:pPr>
      <w:rPr>
        <w:rFonts w:hint="default"/>
      </w:rPr>
    </w:lvl>
    <w:lvl w:ilvl="5">
      <w:start w:val="1"/>
      <w:numFmt w:val="decimal"/>
      <w:isLgl/>
      <w:lvlText w:val="%1.%2.%3.%4.%5.%6"/>
      <w:lvlJc w:val="left"/>
      <w:pPr>
        <w:ind w:left="1670" w:hanging="1080"/>
      </w:pPr>
      <w:rPr>
        <w:rFonts w:hint="default"/>
      </w:rPr>
    </w:lvl>
    <w:lvl w:ilvl="6">
      <w:start w:val="1"/>
      <w:numFmt w:val="decimal"/>
      <w:isLgl/>
      <w:lvlText w:val="%1.%2.%3.%4.%5.%6.%7"/>
      <w:lvlJc w:val="left"/>
      <w:pPr>
        <w:ind w:left="2030" w:hanging="1440"/>
      </w:pPr>
      <w:rPr>
        <w:rFonts w:hint="default"/>
      </w:rPr>
    </w:lvl>
    <w:lvl w:ilvl="7">
      <w:start w:val="1"/>
      <w:numFmt w:val="decimal"/>
      <w:isLgl/>
      <w:lvlText w:val="%1.%2.%3.%4.%5.%6.%7.%8"/>
      <w:lvlJc w:val="left"/>
      <w:pPr>
        <w:ind w:left="2030" w:hanging="1440"/>
      </w:pPr>
      <w:rPr>
        <w:rFonts w:hint="default"/>
      </w:rPr>
    </w:lvl>
    <w:lvl w:ilvl="8">
      <w:start w:val="1"/>
      <w:numFmt w:val="decimal"/>
      <w:isLgl/>
      <w:lvlText w:val="%1.%2.%3.%4.%5.%6.%7.%8.%9"/>
      <w:lvlJc w:val="left"/>
      <w:pPr>
        <w:ind w:left="2390" w:hanging="1800"/>
      </w:pPr>
      <w:rPr>
        <w:rFonts w:hint="default"/>
      </w:rPr>
    </w:lvl>
  </w:abstractNum>
  <w:abstractNum w:abstractNumId="61">
    <w:nsid w:val="7A793D50"/>
    <w:multiLevelType w:val="multilevel"/>
    <w:tmpl w:val="E66C5F8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2">
    <w:nsid w:val="7D5047B7"/>
    <w:multiLevelType w:val="multilevel"/>
    <w:tmpl w:val="F9FCD36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3">
    <w:nsid w:val="7F0C3397"/>
    <w:multiLevelType w:val="multilevel"/>
    <w:tmpl w:val="DCAEC29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48"/>
  </w:num>
  <w:num w:numId="3">
    <w:abstractNumId w:val="26"/>
  </w:num>
  <w:num w:numId="4">
    <w:abstractNumId w:val="33"/>
  </w:num>
  <w:num w:numId="5">
    <w:abstractNumId w:val="20"/>
  </w:num>
  <w:num w:numId="6">
    <w:abstractNumId w:val="21"/>
  </w:num>
  <w:num w:numId="7">
    <w:abstractNumId w:val="36"/>
  </w:num>
  <w:num w:numId="8">
    <w:abstractNumId w:val="8"/>
  </w:num>
  <w:num w:numId="9">
    <w:abstractNumId w:val="57"/>
  </w:num>
  <w:num w:numId="10">
    <w:abstractNumId w:val="30"/>
  </w:num>
  <w:num w:numId="11">
    <w:abstractNumId w:val="38"/>
  </w:num>
  <w:num w:numId="12">
    <w:abstractNumId w:val="51"/>
  </w:num>
  <w:num w:numId="13">
    <w:abstractNumId w:val="54"/>
  </w:num>
  <w:num w:numId="14">
    <w:abstractNumId w:val="45"/>
  </w:num>
  <w:num w:numId="15">
    <w:abstractNumId w:val="19"/>
  </w:num>
  <w:num w:numId="16">
    <w:abstractNumId w:val="4"/>
  </w:num>
  <w:num w:numId="17">
    <w:abstractNumId w:val="9"/>
  </w:num>
  <w:num w:numId="18">
    <w:abstractNumId w:val="10"/>
  </w:num>
  <w:num w:numId="19">
    <w:abstractNumId w:val="18"/>
  </w:num>
  <w:num w:numId="20">
    <w:abstractNumId w:val="23"/>
  </w:num>
  <w:num w:numId="21">
    <w:abstractNumId w:val="39"/>
  </w:num>
  <w:num w:numId="22">
    <w:abstractNumId w:val="22"/>
  </w:num>
  <w:num w:numId="23">
    <w:abstractNumId w:val="2"/>
  </w:num>
  <w:num w:numId="24">
    <w:abstractNumId w:val="50"/>
  </w:num>
  <w:num w:numId="25">
    <w:abstractNumId w:val="43"/>
  </w:num>
  <w:num w:numId="26">
    <w:abstractNumId w:val="62"/>
  </w:num>
  <w:num w:numId="27">
    <w:abstractNumId w:val="1"/>
  </w:num>
  <w:num w:numId="28">
    <w:abstractNumId w:val="0"/>
  </w:num>
  <w:num w:numId="29">
    <w:abstractNumId w:val="58"/>
  </w:num>
  <w:num w:numId="30">
    <w:abstractNumId w:val="52"/>
  </w:num>
  <w:num w:numId="31">
    <w:abstractNumId w:val="29"/>
  </w:num>
  <w:num w:numId="32">
    <w:abstractNumId w:val="42"/>
  </w:num>
  <w:num w:numId="33">
    <w:abstractNumId w:val="37"/>
  </w:num>
  <w:num w:numId="34">
    <w:abstractNumId w:val="32"/>
  </w:num>
  <w:num w:numId="35">
    <w:abstractNumId w:val="61"/>
  </w:num>
  <w:num w:numId="36">
    <w:abstractNumId w:val="31"/>
  </w:num>
  <w:num w:numId="37">
    <w:abstractNumId w:val="17"/>
  </w:num>
  <w:num w:numId="38">
    <w:abstractNumId w:val="3"/>
  </w:num>
  <w:num w:numId="39">
    <w:abstractNumId w:val="25"/>
  </w:num>
  <w:num w:numId="40">
    <w:abstractNumId w:val="44"/>
  </w:num>
  <w:num w:numId="41">
    <w:abstractNumId w:val="14"/>
  </w:num>
  <w:num w:numId="42">
    <w:abstractNumId w:val="5"/>
  </w:num>
  <w:num w:numId="43">
    <w:abstractNumId w:val="46"/>
  </w:num>
  <w:num w:numId="44">
    <w:abstractNumId w:val="6"/>
  </w:num>
  <w:num w:numId="45">
    <w:abstractNumId w:val="63"/>
  </w:num>
  <w:num w:numId="46">
    <w:abstractNumId w:val="13"/>
  </w:num>
  <w:num w:numId="47">
    <w:abstractNumId w:val="12"/>
  </w:num>
  <w:num w:numId="48">
    <w:abstractNumId w:val="16"/>
  </w:num>
  <w:num w:numId="49">
    <w:abstractNumId w:val="40"/>
  </w:num>
  <w:num w:numId="50">
    <w:abstractNumId w:val="59"/>
  </w:num>
  <w:num w:numId="51">
    <w:abstractNumId w:val="60"/>
  </w:num>
  <w:num w:numId="52">
    <w:abstractNumId w:val="24"/>
  </w:num>
  <w:num w:numId="53">
    <w:abstractNumId w:val="56"/>
  </w:num>
  <w:num w:numId="54">
    <w:abstractNumId w:val="49"/>
  </w:num>
  <w:num w:numId="55">
    <w:abstractNumId w:val="28"/>
  </w:num>
  <w:num w:numId="56">
    <w:abstractNumId w:val="34"/>
  </w:num>
  <w:num w:numId="57">
    <w:abstractNumId w:val="27"/>
  </w:num>
  <w:num w:numId="58">
    <w:abstractNumId w:val="55"/>
  </w:num>
  <w:num w:numId="59">
    <w:abstractNumId w:val="53"/>
  </w:num>
  <w:num w:numId="60">
    <w:abstractNumId w:val="11"/>
  </w:num>
  <w:num w:numId="61">
    <w:abstractNumId w:val="15"/>
  </w:num>
  <w:num w:numId="62">
    <w:abstractNumId w:val="47"/>
  </w:num>
  <w:num w:numId="63">
    <w:abstractNumId w:val="41"/>
  </w:num>
  <w:num w:numId="64">
    <w:abstractNumId w:val="3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2"/>
  </w:compat>
  <w:rsids>
    <w:rsidRoot w:val="00D66A60"/>
    <w:rsid w:val="00126D62"/>
    <w:rsid w:val="001A418E"/>
    <w:rsid w:val="00201A68"/>
    <w:rsid w:val="002036FA"/>
    <w:rsid w:val="00273E3E"/>
    <w:rsid w:val="002A5084"/>
    <w:rsid w:val="002F1694"/>
    <w:rsid w:val="0030101A"/>
    <w:rsid w:val="00317663"/>
    <w:rsid w:val="003D2C91"/>
    <w:rsid w:val="003E185B"/>
    <w:rsid w:val="0043315B"/>
    <w:rsid w:val="00497084"/>
    <w:rsid w:val="004E3CBA"/>
    <w:rsid w:val="00730EEE"/>
    <w:rsid w:val="0080630A"/>
    <w:rsid w:val="008A58D8"/>
    <w:rsid w:val="00A86582"/>
    <w:rsid w:val="00B552E1"/>
    <w:rsid w:val="00C377FB"/>
    <w:rsid w:val="00C47C9B"/>
    <w:rsid w:val="00C62C29"/>
    <w:rsid w:val="00D66A60"/>
    <w:rsid w:val="00DC7B09"/>
    <w:rsid w:val="00E44DCC"/>
    <w:rsid w:val="00ED0D81"/>
    <w:rsid w:val="00FA690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A60"/>
    <w:pPr>
      <w:spacing w:after="0"/>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D66A60"/>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851B2"/>
    <w:rPr>
      <w:rFonts w:ascii="Lucida Grande" w:hAnsi="Lucida Grande"/>
      <w:sz w:val="18"/>
      <w:szCs w:val="18"/>
    </w:rPr>
  </w:style>
  <w:style w:type="character" w:customStyle="1" w:styleId="Heading1Char">
    <w:name w:val="Heading 1 Char"/>
    <w:basedOn w:val="DefaultParagraphFont"/>
    <w:link w:val="Heading1"/>
    <w:rsid w:val="00D66A60"/>
    <w:rPr>
      <w:rFonts w:ascii="Times New Roman" w:eastAsia="Times New Roman" w:hAnsi="Times New Roman" w:cs="Times New Roman"/>
      <w:b/>
      <w:lang w:eastAsia="en-US"/>
    </w:rPr>
  </w:style>
  <w:style w:type="character" w:styleId="Hyperlink">
    <w:name w:val="Hyperlink"/>
    <w:basedOn w:val="DefaultParagraphFont"/>
    <w:unhideWhenUsed/>
    <w:rsid w:val="00D66A60"/>
    <w:rPr>
      <w:color w:val="0000FF"/>
      <w:u w:val="single"/>
    </w:rPr>
  </w:style>
  <w:style w:type="paragraph" w:styleId="ListParagraph">
    <w:name w:val="List Paragraph"/>
    <w:basedOn w:val="Normal"/>
    <w:uiPriority w:val="34"/>
    <w:qFormat/>
    <w:rsid w:val="00D66A60"/>
    <w:pPr>
      <w:ind w:left="720"/>
      <w:contextualSpacing/>
    </w:pPr>
  </w:style>
  <w:style w:type="paragraph" w:customStyle="1" w:styleId="Body1">
    <w:name w:val="Body 1"/>
    <w:rsid w:val="00D66A60"/>
    <w:pPr>
      <w:spacing w:after="0"/>
    </w:pPr>
    <w:rPr>
      <w:rFonts w:ascii="Helvetica" w:eastAsia="ヒラギノ角ゴ Pro W3" w:hAnsi="Helvetica" w:cs="Times New Roman"/>
      <w:color w:val="000000"/>
      <w:sz w:val="24"/>
      <w:lang w:eastAsia="en-US"/>
    </w:rPr>
  </w:style>
  <w:style w:type="paragraph" w:styleId="NormalWeb">
    <w:name w:val="Normal (Web)"/>
    <w:basedOn w:val="Normal"/>
    <w:uiPriority w:val="99"/>
    <w:rsid w:val="0080630A"/>
    <w:pPr>
      <w:spacing w:before="100" w:beforeAutospacing="1" w:after="100" w:afterAutospacing="1"/>
    </w:pPr>
  </w:style>
  <w:style w:type="character" w:styleId="Strong">
    <w:name w:val="Strong"/>
    <w:basedOn w:val="DefaultParagraphFont"/>
    <w:uiPriority w:val="22"/>
    <w:qFormat/>
    <w:rsid w:val="0080630A"/>
    <w:rPr>
      <w:b/>
      <w:bCs/>
    </w:rPr>
  </w:style>
  <w:style w:type="character" w:styleId="Emphasis">
    <w:name w:val="Emphasis"/>
    <w:basedOn w:val="DefaultParagraphFont"/>
    <w:qFormat/>
    <w:rsid w:val="0080630A"/>
    <w:rPr>
      <w:i/>
      <w:iCs/>
    </w:rPr>
  </w:style>
  <w:style w:type="table" w:styleId="TableGrid">
    <w:name w:val="Table Grid"/>
    <w:basedOn w:val="TableNormal"/>
    <w:uiPriority w:val="59"/>
    <w:rsid w:val="0080630A"/>
    <w:pPr>
      <w:spacing w:after="0"/>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0630A"/>
    <w:pPr>
      <w:spacing w:after="0"/>
    </w:pPr>
    <w:rPr>
      <w:rFonts w:ascii="Times New Roman" w:eastAsia="Times New Roman" w:hAnsi="Times New Roman" w:cs="Times New Roman"/>
      <w:sz w:val="24"/>
      <w:szCs w:val="24"/>
      <w:lang w:eastAsia="en-US"/>
    </w:rPr>
  </w:style>
  <w:style w:type="paragraph" w:styleId="BodyText">
    <w:name w:val="Body Text"/>
    <w:basedOn w:val="Normal"/>
    <w:link w:val="BodyTextChar"/>
    <w:uiPriority w:val="1"/>
    <w:qFormat/>
    <w:rsid w:val="00273E3E"/>
    <w:pPr>
      <w:widowControl w:val="0"/>
      <w:ind w:left="1270"/>
    </w:pPr>
    <w:rPr>
      <w:rFonts w:cstheme="minorBidi"/>
      <w:sz w:val="23"/>
      <w:szCs w:val="23"/>
    </w:rPr>
  </w:style>
  <w:style w:type="character" w:customStyle="1" w:styleId="BodyTextChar">
    <w:name w:val="Body Text Char"/>
    <w:basedOn w:val="DefaultParagraphFont"/>
    <w:link w:val="BodyText"/>
    <w:uiPriority w:val="1"/>
    <w:rsid w:val="00273E3E"/>
    <w:rPr>
      <w:rFonts w:ascii="Times New Roman" w:eastAsia="Times New Roman" w:hAnsi="Times New Roman"/>
      <w:sz w:val="23"/>
      <w:szCs w:val="23"/>
      <w:lang w:eastAsia="en-US"/>
    </w:rPr>
  </w:style>
  <w:style w:type="table" w:customStyle="1" w:styleId="TableGrid1">
    <w:name w:val="Table Grid1"/>
    <w:basedOn w:val="TableNormal"/>
    <w:next w:val="TableGrid"/>
    <w:uiPriority w:val="59"/>
    <w:rsid w:val="00126D62"/>
    <w:pPr>
      <w:spacing w:after="0"/>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A60"/>
    <w:pPr>
      <w:spacing w:after="0"/>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D66A60"/>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851B2"/>
    <w:rPr>
      <w:rFonts w:ascii="Lucida Grande" w:hAnsi="Lucida Grande"/>
      <w:sz w:val="18"/>
      <w:szCs w:val="18"/>
    </w:rPr>
  </w:style>
  <w:style w:type="character" w:customStyle="1" w:styleId="Heading1Char">
    <w:name w:val="Heading 1 Char"/>
    <w:basedOn w:val="DefaultParagraphFont"/>
    <w:link w:val="Heading1"/>
    <w:rsid w:val="00D66A60"/>
    <w:rPr>
      <w:rFonts w:ascii="Times New Roman" w:eastAsia="Times New Roman" w:hAnsi="Times New Roman" w:cs="Times New Roman"/>
      <w:b/>
      <w:lang w:eastAsia="en-US"/>
    </w:rPr>
  </w:style>
  <w:style w:type="character" w:styleId="Hyperlink">
    <w:name w:val="Hyperlink"/>
    <w:basedOn w:val="DefaultParagraphFont"/>
    <w:unhideWhenUsed/>
    <w:rsid w:val="00D66A60"/>
    <w:rPr>
      <w:color w:val="0000FF"/>
      <w:u w:val="single"/>
    </w:rPr>
  </w:style>
  <w:style w:type="paragraph" w:styleId="ListParagraph">
    <w:name w:val="List Paragraph"/>
    <w:basedOn w:val="Normal"/>
    <w:uiPriority w:val="34"/>
    <w:qFormat/>
    <w:rsid w:val="00D66A60"/>
    <w:pPr>
      <w:ind w:left="720"/>
      <w:contextualSpacing/>
    </w:pPr>
  </w:style>
  <w:style w:type="paragraph" w:customStyle="1" w:styleId="Body1">
    <w:name w:val="Body 1"/>
    <w:rsid w:val="00D66A60"/>
    <w:pPr>
      <w:spacing w:after="0"/>
    </w:pPr>
    <w:rPr>
      <w:rFonts w:ascii="Helvetica" w:eastAsia="ヒラギノ角ゴ Pro W3" w:hAnsi="Helvetica" w:cs="Times New Roman"/>
      <w:color w:val="000000"/>
      <w:sz w:val="24"/>
      <w:lang w:eastAsia="en-US"/>
    </w:rPr>
  </w:style>
  <w:style w:type="paragraph" w:styleId="NormalWeb">
    <w:name w:val="Normal (Web)"/>
    <w:basedOn w:val="Normal"/>
    <w:uiPriority w:val="99"/>
    <w:rsid w:val="0080630A"/>
    <w:pPr>
      <w:spacing w:before="100" w:beforeAutospacing="1" w:after="100" w:afterAutospacing="1"/>
    </w:pPr>
  </w:style>
  <w:style w:type="character" w:styleId="Strong">
    <w:name w:val="Strong"/>
    <w:basedOn w:val="DefaultParagraphFont"/>
    <w:uiPriority w:val="22"/>
    <w:qFormat/>
    <w:rsid w:val="0080630A"/>
    <w:rPr>
      <w:b/>
      <w:bCs/>
    </w:rPr>
  </w:style>
  <w:style w:type="character" w:styleId="Emphasis">
    <w:name w:val="Emphasis"/>
    <w:basedOn w:val="DefaultParagraphFont"/>
    <w:qFormat/>
    <w:rsid w:val="0080630A"/>
    <w:rPr>
      <w:i/>
      <w:iCs/>
    </w:rPr>
  </w:style>
  <w:style w:type="table" w:styleId="TableGrid">
    <w:name w:val="Table Grid"/>
    <w:basedOn w:val="TableNormal"/>
    <w:uiPriority w:val="59"/>
    <w:rsid w:val="0080630A"/>
    <w:pPr>
      <w:spacing w:after="0"/>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0630A"/>
    <w:pPr>
      <w:spacing w:after="0"/>
    </w:pPr>
    <w:rPr>
      <w:rFonts w:ascii="Times New Roman" w:eastAsia="Times New Roman" w:hAnsi="Times New Roman" w:cs="Times New Roman"/>
      <w:sz w:val="24"/>
      <w:szCs w:val="24"/>
      <w:lang w:eastAsia="en-US"/>
    </w:rPr>
  </w:style>
  <w:style w:type="paragraph" w:styleId="BodyText">
    <w:name w:val="Body Text"/>
    <w:basedOn w:val="Normal"/>
    <w:link w:val="BodyTextChar"/>
    <w:uiPriority w:val="1"/>
    <w:qFormat/>
    <w:rsid w:val="00273E3E"/>
    <w:pPr>
      <w:widowControl w:val="0"/>
      <w:ind w:left="1270"/>
    </w:pPr>
    <w:rPr>
      <w:rFonts w:cstheme="minorBidi"/>
      <w:sz w:val="23"/>
      <w:szCs w:val="23"/>
    </w:rPr>
  </w:style>
  <w:style w:type="character" w:customStyle="1" w:styleId="BodyTextChar">
    <w:name w:val="Body Text Char"/>
    <w:basedOn w:val="DefaultParagraphFont"/>
    <w:link w:val="BodyText"/>
    <w:uiPriority w:val="1"/>
    <w:rsid w:val="00273E3E"/>
    <w:rPr>
      <w:rFonts w:ascii="Times New Roman" w:eastAsia="Times New Roman" w:hAnsi="Times New Roman"/>
      <w:sz w:val="23"/>
      <w:szCs w:val="23"/>
      <w:lang w:eastAsia="en-US"/>
    </w:rPr>
  </w:style>
  <w:style w:type="table" w:customStyle="1" w:styleId="TableGrid1">
    <w:name w:val="Table Grid1"/>
    <w:basedOn w:val="TableNormal"/>
    <w:next w:val="TableGrid"/>
    <w:uiPriority w:val="59"/>
    <w:rsid w:val="00126D62"/>
    <w:pPr>
      <w:spacing w:after="0"/>
    </w:pPr>
    <w:rPr>
      <w:rFonts w:ascii="Times New Roman" w:eastAsia="Times New Roman" w:hAnsi="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ly.kerby@wku.edu" TargetMode="External"/><Relationship Id="rId13" Type="http://schemas.openxmlformats.org/officeDocument/2006/relationships/hyperlink" Target="mailto:jane.olmsted@wku.edu" TargetMode="External"/><Relationship Id="rId3" Type="http://schemas.microsoft.com/office/2007/relationships/stylesWithEffects" Target="stylesWithEffects.xml"/><Relationship Id="rId7" Type="http://schemas.openxmlformats.org/officeDocument/2006/relationships/hyperlink" Target="mailto:andrew.rosa@wku.edu" TargetMode="External"/><Relationship Id="rId12" Type="http://schemas.openxmlformats.org/officeDocument/2006/relationships/hyperlink" Target="mailto:molly.kerby@wk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lloren.foster@wku.edu" TargetMode="External"/><Relationship Id="rId11" Type="http://schemas.openxmlformats.org/officeDocument/2006/relationships/hyperlink" Target="mailto:jane.olmsted@wk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ne.olmsted@wku.edu" TargetMode="External"/><Relationship Id="rId4" Type="http://schemas.openxmlformats.org/officeDocument/2006/relationships/settings" Target="settings.xml"/><Relationship Id="rId9" Type="http://schemas.openxmlformats.org/officeDocument/2006/relationships/hyperlink" Target="mailto:jane.olmsted@wku.edu" TargetMode="External"/><Relationship Id="rId14" Type="http://schemas.openxmlformats.org/officeDocument/2006/relationships/hyperlink" Target="http://www.aacu.org/liberaleducation/le-sp13/hartresearchassociate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40</Pages>
  <Words>12681</Words>
  <Characters>72288</Characters>
  <Application>Microsoft Office Word</Application>
  <DocSecurity>0</DocSecurity>
  <Lines>602</Lines>
  <Paragraphs>169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Reeves, Marcus.  Somebody Scream!: Rap Music's Rise to Prominence in the Aftersh</vt:lpstr>
      <vt:lpstr>A. Zolli &amp; A.M. Healy. Resilience: Why Things Bounce Back. 2013 New York: Simon </vt:lpstr>
    </vt:vector>
  </TitlesOfParts>
  <Company>WKU</Company>
  <LinksUpToDate>false</LinksUpToDate>
  <CharactersWithSpaces>84800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Olmsted, Jane</dc:creator>
  <cp:keywords/>
  <dc:description/>
  <cp:lastModifiedBy>Hollis, Michelle</cp:lastModifiedBy>
  <cp:revision>3</cp:revision>
  <dcterms:created xsi:type="dcterms:W3CDTF">2013-11-12T16:49:00Z</dcterms:created>
  <dcterms:modified xsi:type="dcterms:W3CDTF">2013-11-12T18:45:00Z</dcterms:modified>
</cp:coreProperties>
</file>